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191.png" ContentType="image/png"/>
  <Override PartName="/word/media/rId192.png" ContentType="image/png"/>
  <Override PartName="/word/media/rId185.png" ContentType="image/png"/>
  <Override PartName="/word/media/rId130.png" ContentType="image/png"/>
  <Override PartName="/word/media/rId34.png" ContentType="image/png"/>
  <Override PartName="/word/media/rId66.png" ContentType="image/png"/>
  <Override PartName="/word/media/rId147.png" ContentType="image/png"/>
  <Override PartName="/word/media/rId171.png" ContentType="image/png"/>
  <Override PartName="/word/media/rId168.png" ContentType="image/png"/>
  <Override PartName="/word/media/rId76.png" ContentType="image/png"/>
  <Override PartName="/word/media/rId78.png" ContentType="image/png"/>
  <Override PartName="/word/media/rId77.png" ContentType="image/png"/>
  <Override PartName="/word/media/rId80.png" ContentType="image/png"/>
  <Override PartName="/word/media/rId141.png" ContentType="image/png"/>
  <Override PartName="/word/media/rId206.png" ContentType="image/png"/>
  <Override PartName="/word/media/rId195.png" ContentType="image/png"/>
  <Override PartName="/word/media/rId194.png" ContentType="image/png"/>
  <Override PartName="/word/media/rId160.png" ContentType="image/png"/>
  <Override PartName="/word/media/rId178.png" ContentType="image/png"/>
  <Override PartName="/word/media/rId159.png" ContentType="image/png"/>
  <Override PartName="/word/media/rId164.png" ContentType="image/png"/>
  <Override PartName="/word/media/rId214.png" ContentType="image/png"/>
  <Override PartName="/word/media/rId213.png" ContentType="image/png"/>
  <Override PartName="/word/media/rId105.png" ContentType="image/png"/>
  <Override PartName="/word/media/rId113.png" ContentType="image/png"/>
  <Override PartName="/word/media/rId186.png" ContentType="image/png"/>
  <Override PartName="/word/media/rId116.png" ContentType="image/png"/>
  <Override PartName="/word/media/rId173.png" ContentType="image/png"/>
  <Override PartName="/word/media/rId104.png" ContentType="image/png"/>
  <Override PartName="/word/media/rId87.png" ContentType="image/png"/>
  <Override PartName="/word/media/rId110.png" ContentType="image/png"/>
  <Override PartName="/word/media/rId92.png" ContentType="image/png"/>
  <Override PartName="/word/media/rId124.png" ContentType="image/png"/>
  <Override PartName="/word/media/rId79.png" ContentType="image/png"/>
  <Override PartName="/word/media/rId143.png" ContentType="image/png"/>
  <Override PartName="/word/media/rId82.png" ContentType="image/png"/>
  <Override PartName="/word/media/rId126.png" ContentType="image/png"/>
  <Override PartName="/word/media/rId212.png" ContentType="image/png"/>
  <Override PartName="/word/media/rId41.png" ContentType="image/png"/>
  <Override PartName="/word/media/rId157.png" ContentType="image/png"/>
  <Override PartName="/word/media/rId45.png" ContentType="image/png"/>
  <Override PartName="/word/media/rId44.png" ContentType="image/png"/>
  <Override PartName="/word/media/rId43.png" ContentType="image/png"/>
  <Override PartName="/word/media/rId188.png" ContentType="image/png"/>
  <Override PartName="/word/media/rId182.png" ContentType="image/png"/>
  <Override PartName="/word/media/rId149.png" ContentType="image/png"/>
  <Override PartName="/word/media/rId68.png" ContentType="image/png"/>
  <Override PartName="/word/media/rId75.png" ContentType="image/png"/>
  <Override PartName="/word/media/rId140.png" ContentType="image/png"/>
  <Override PartName="/word/media/rId165.png" ContentType="image/png"/>
  <Override PartName="/word/media/rId163.png" ContentType="image/png"/>
  <Override PartName="/word/media/rId177.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2.png" ContentType="image/png"/>
  <Override PartName="/word/media/rId94.png" ContentType="image/png"/>
  <Override PartName="/word/media/rId115.png" ContentType="image/png"/>
  <Override PartName="/word/media/rId97.png" ContentType="image/png"/>
  <Override PartName="/word/media/rId69.png" ContentType="image/png"/>
  <Override PartName="/word/media/rId107.png" ContentType="image/png"/>
  <Override PartName="/word/media/rId90.png" ContentType="image/png"/>
  <Override PartName="/word/media/rId108.png" ContentType="image/png"/>
  <Override PartName="/word/media/rId158.png" ContentType="image/png"/>
  <Override PartName="/word/media/rId81.png" ContentType="image/png"/>
  <Override PartName="/word/media/rId184.png" ContentType="image/png"/>
  <Override PartName="/word/media/rId181.png" ContentType="image/png"/>
  <Override PartName="/word/media/rId101.png" ContentType="image/png"/>
  <Override PartName="/word/media/rId151.png" ContentType="image/png"/>
  <Override PartName="/word/media/rId84.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0.png" ContentType="image/png"/>
  <Override PartName="/word/media/rId88.png" ContentType="image/png"/>
  <Override PartName="/word/media/rId95.png" ContentType="image/png"/>
  <Override PartName="/word/media/rId187.png" ContentType="image/png"/>
  <Override PartName="/word/media/rId98.png" ContentType="image/png"/>
  <Override PartName="/word/media/rId218.png" ContentType="image/png"/>
  <Override PartName="/word/media/rId2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is shown in</w:t>
      </w:r>
      <w:r>
        <w:t xml:space="preserve"> </w:t>
      </w:r>
      <w:hyperlink w:anchor="cost_emf_client_server">
        <w:r>
          <w:rPr>
            <w:rStyle w:val="Hyperlink"/>
          </w:rPr>
          <w:t xml:space="preserve">the next figure</w:t>
        </w:r>
      </w:hyperlink>
      <w:r>
        <w:t xml:space="preserve">.</w:t>
      </w:r>
    </w:p>
    <w:p>
      <w:pPr>
        <w:pStyle w:val="BodyText"/>
      </w:pPr>
    </w:p>
    <w:p>
      <w:pPr>
        <w:pStyle w:val="CaptionedFigure"/>
      </w:pPr>
      <w:r>
        <w:drawing>
          <wp:inline>
            <wp:extent cx="2446555" cy="1204928"/>
            <wp:effectExtent b="0" l="0" r="0" t="0"/>
            <wp:docPr descr="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EMF Client-Server System</w:t>
      </w:r>
    </w:p>
    <w:p>
      <w:pPr>
        <w:pStyle w:val="BodyText"/>
      </w:pPr>
      <w:r>
        <w:rPr>
          <w:b/>
        </w:rPr>
        <w:t xml:space="preserve">Figure 2-1. EMF Client-Server System</w:t>
      </w:r>
    </w:p>
    <w:p>
      <w:pPr>
        <w:pStyle w:val="BodyText"/>
      </w:pPr>
    </w:p>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hyperlink w:anchor="installation_package">
        <w:r>
          <w:rPr>
            <w:rStyle w:val="Hyperlink"/>
          </w:rPr>
          <w:t xml:space="preserve">The next figure</w:t>
        </w:r>
      </w:hyperlink>
      <w:r>
        <w:t xml:space="preserve"> </w:t>
      </w:r>
      <w:r>
        <w:t xml:space="preserve">lists the batch file and the folders that are located in the install zip file; these are described below the figure.</w:t>
      </w:r>
    </w:p>
    <w:p>
      <w:pPr>
        <w:pStyle w:val="BodyText"/>
      </w:pPr>
    </w:p>
    <w:p>
      <w:pPr>
        <w:pStyle w:val="CaptionedFigure"/>
      </w:pPr>
      <w:r>
        <w:drawing>
          <wp:inline>
            <wp:extent cx="5334000" cy="4178300"/>
            <wp:effectExtent b="0" l="0" r="0" t="0"/>
            <wp:docPr descr="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Installation Package Zip File Folder and File Structure</w:t>
      </w:r>
    </w:p>
    <w:p>
      <w:pPr>
        <w:pStyle w:val="BodyText"/>
      </w:pPr>
      <w:r>
        <w:rPr>
          <w:b/>
        </w:rPr>
        <w:t xml:space="preserve">Figure 2-2. Installation Package Zip File Folder and File Structure</w:t>
      </w:r>
    </w:p>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following figures.</w:t>
      </w:r>
    </w:p>
    <w:p>
      <w:pPr>
        <w:pStyle w:val="BodyText"/>
      </w:pPr>
    </w:p>
    <w:p>
      <w:pPr>
        <w:pStyle w:val="CaptionedFigure"/>
      </w:pPr>
      <w:r>
        <w:drawing>
          <wp:inline>
            <wp:extent cx="5334000" cy="4082035"/>
            <wp:effectExtent b="0" l="0" r="0" t="0"/>
            <wp:docPr descr="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Java Setup Welcome</w:t>
      </w:r>
    </w:p>
    <w:p>
      <w:pPr>
        <w:pStyle w:val="BodyText"/>
      </w:pPr>
      <w:r>
        <w:rPr>
          <w:b/>
        </w:rPr>
        <w:t xml:space="preserve">Figure 2-3. Java Setup Welcome</w:t>
      </w:r>
    </w:p>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pPr>
        <w:pStyle w:val="CaptionedFigure"/>
      </w:pPr>
      <w:r>
        <w:drawing>
          <wp:inline>
            <wp:extent cx="5334000" cy="4074000"/>
            <wp:effectExtent b="0" l="0" r="0" t="0"/>
            <wp:docPr descr="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Java Setup Progress</w:t>
      </w:r>
    </w:p>
    <w:p>
      <w:pPr>
        <w:pStyle w:val="BodyText"/>
      </w:pPr>
      <w:r>
        <w:rPr>
          <w:b/>
        </w:rPr>
        <w:t xml:space="preserve">Figure 2-4. Java Setup Progress</w:t>
      </w:r>
    </w:p>
    <w:p>
      <w:pPr>
        <w:pStyle w:val="BodyText"/>
      </w:pPr>
    </w:p>
    <w:p>
      <w:pPr>
        <w:pStyle w:val="CaptionedFigure"/>
      </w:pPr>
      <w:r>
        <w:drawing>
          <wp:inline>
            <wp:extent cx="5334000" cy="4063500"/>
            <wp:effectExtent b="0" l="0" r="0" t="0"/>
            <wp:docPr descr="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Java Setup Complete</w:t>
      </w:r>
    </w:p>
    <w:p>
      <w:pPr>
        <w:pStyle w:val="BodyText"/>
      </w:pPr>
      <w:r>
        <w:rPr>
          <w:b/>
        </w:rPr>
        <w:t xml:space="preserve">Figure 2-5. Java Setup Complete</w:t>
      </w:r>
    </w:p>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following figures.</w:t>
      </w:r>
    </w:p>
    <w:p>
      <w:pPr>
        <w:pStyle w:val="BodyText"/>
      </w:pPr>
    </w:p>
    <w:p>
      <w:pPr>
        <w:pStyle w:val="CaptionedFigure"/>
      </w:pPr>
      <w:r>
        <w:drawing>
          <wp:inline>
            <wp:extent cx="5334000" cy="4152900"/>
            <wp:effectExtent b="0" l="0" r="0" t="0"/>
            <wp:docPr descr="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Postgres Welcome</w:t>
      </w:r>
    </w:p>
    <w:p>
      <w:pPr>
        <w:pStyle w:val="BodyText"/>
      </w:pPr>
      <w:r>
        <w:rPr>
          <w:b/>
        </w:rPr>
        <w:t xml:space="preserve">Figure 2-6. Postgres Welcome</w:t>
      </w:r>
    </w:p>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pPr>
        <w:pStyle w:val="CaptionedFigure"/>
      </w:pPr>
      <w:r>
        <w:drawing>
          <wp:inline>
            <wp:extent cx="5334000" cy="4143375"/>
            <wp:effectExtent b="0" l="0" r="0" t="0"/>
            <wp:docPr descr="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Postgres Installation Directory</w:t>
      </w:r>
    </w:p>
    <w:p>
      <w:pPr>
        <w:pStyle w:val="BodyText"/>
      </w:pPr>
      <w:r>
        <w:rPr>
          <w:b/>
        </w:rPr>
        <w:t xml:space="preserve">Figure 2-7. Postgres Installation Directory</w:t>
      </w:r>
    </w:p>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pPr>
        <w:pStyle w:val="BodyText"/>
      </w:pPr>
    </w:p>
    <w:p>
      <w:pPr>
        <w:pStyle w:val="CaptionedFigure"/>
      </w:pPr>
      <w:r>
        <w:drawing>
          <wp:inline>
            <wp:extent cx="5334000" cy="4145497"/>
            <wp:effectExtent b="0" l="0" r="0" t="0"/>
            <wp:docPr descr="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Postgres Data Directory</w:t>
      </w:r>
    </w:p>
    <w:p>
      <w:pPr>
        <w:pStyle w:val="BodyText"/>
      </w:pPr>
      <w:r>
        <w:rPr>
          <w:b/>
        </w:rPr>
        <w:t xml:space="preserve">Figure 2-8. Postgres Data Directory</w:t>
      </w:r>
    </w:p>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31703"/>
            <wp:effectExtent b="0" l="0" r="0" t="0"/>
            <wp:docPr descr="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Postgres Password</w:t>
      </w:r>
    </w:p>
    <w:p>
      <w:pPr>
        <w:pStyle w:val="BodyText"/>
      </w:pPr>
      <w:r>
        <w:rPr>
          <w:b/>
        </w:rPr>
        <w:t xml:space="preserve">Figure 2-9. Postgres Password</w:t>
      </w:r>
    </w:p>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pPr>
        <w:pStyle w:val="BodyText"/>
      </w:pPr>
    </w:p>
    <w:p>
      <w:pPr>
        <w:pStyle w:val="CaptionedFigure"/>
      </w:pPr>
      <w:r>
        <w:drawing>
          <wp:inline>
            <wp:extent cx="5334000" cy="4141245"/>
            <wp:effectExtent b="0" l="0" r="0" t="0"/>
            <wp:docPr descr="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Port</w:t>
      </w:r>
    </w:p>
    <w:p>
      <w:pPr>
        <w:pStyle w:val="BodyText"/>
      </w:pPr>
      <w:r>
        <w:rPr>
          <w:b/>
        </w:rPr>
        <w:t xml:space="preserve">Figure 2-10. Postgres Port</w:t>
      </w:r>
    </w:p>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43375"/>
            <wp:effectExtent b="0" l="0" r="0" t="0"/>
            <wp:docPr descr="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Postgres Locale</w:t>
      </w:r>
    </w:p>
    <w:p>
      <w:pPr>
        <w:pStyle w:val="BodyText"/>
      </w:pPr>
      <w:r>
        <w:rPr>
          <w:b/>
        </w:rPr>
        <w:t xml:space="preserve">Figure 2-11. Postgres Locale</w:t>
      </w:r>
    </w:p>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41245"/>
            <wp:effectExtent b="0" l="0" r="0" t="0"/>
            <wp:docPr descr="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Ready to Install</w:t>
      </w:r>
    </w:p>
    <w:p>
      <w:pPr>
        <w:pStyle w:val="BodyText"/>
      </w:pPr>
      <w:r>
        <w:rPr>
          <w:b/>
        </w:rPr>
        <w:t xml:space="preserve">Figure 2-12. Postgres Ready to Install</w:t>
      </w:r>
    </w:p>
    <w:p>
      <w:pPr>
        <w:pStyle w:val="BodyText"/>
      </w:pPr>
      <w:r>
        <w:t xml:space="preserve">Click</w:t>
      </w:r>
      <w:r>
        <w:t xml:space="preserve"> </w:t>
      </w:r>
      <w:r>
        <w:rPr>
          <w:rStyle w:val="VerbatimChar"/>
        </w:rPr>
        <w:t xml:space="preserve">Next</w:t>
      </w:r>
      <w:r>
        <w:t xml:space="preserve"> </w:t>
      </w:r>
      <w:r>
        <w:t xml:space="preserve">to install the PostgreSQL database server.</w:t>
      </w:r>
    </w:p>
    <w:p>
      <w:pPr>
        <w:pStyle w:val="CaptionedFigure"/>
      </w:pPr>
      <w:r>
        <w:drawing>
          <wp:inline>
            <wp:extent cx="5334000" cy="4141245"/>
            <wp:effectExtent b="0" l="0" r="0" t="0"/>
            <wp:docPr descr="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Installing</w:t>
      </w:r>
    </w:p>
    <w:p>
      <w:pPr>
        <w:pStyle w:val="BodyText"/>
      </w:pPr>
      <w:r>
        <w:rPr>
          <w:b/>
        </w:rPr>
        <w:t xml:space="preserve">Figure 2-13. Postgres Installing</w:t>
      </w:r>
    </w:p>
    <w:p>
      <w:pPr>
        <w:pStyle w:val="BodyText"/>
      </w:pPr>
      <w:r>
        <w:t xml:space="preserve">Click</w:t>
      </w:r>
      <w:r>
        <w:t xml:space="preserve"> </w:t>
      </w:r>
      <w:r>
        <w:rPr>
          <w:rStyle w:val="VerbatimChar"/>
        </w:rPr>
        <w:t xml:space="preserve">Next</w:t>
      </w:r>
      <w:r>
        <w:t xml:space="preserve"> </w:t>
      </w:r>
      <w:r>
        <w:t xml:space="preserve">to finalize the PostgreSQL installation.</w:t>
      </w:r>
    </w:p>
    <w:p>
      <w:pPr>
        <w:pStyle w:val="CaptionedFigure"/>
      </w:pPr>
      <w:r>
        <w:drawing>
          <wp:inline>
            <wp:extent cx="5334000" cy="4145497"/>
            <wp:effectExtent b="0" l="0" r="0" t="0"/>
            <wp:docPr descr="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Postgres Complete</w:t>
      </w:r>
    </w:p>
    <w:p>
      <w:pPr>
        <w:pStyle w:val="BodyText"/>
      </w:pPr>
      <w:r>
        <w:rPr>
          <w:b/>
        </w:rPr>
        <w:t xml:space="preserve">Figure 2-14. Postgres Complete</w:t>
      </w:r>
    </w:p>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following figures.</w:t>
      </w:r>
    </w:p>
    <w:p>
      <w:pPr>
        <w:pStyle w:val="CaptionedFigure"/>
      </w:pPr>
      <w:r>
        <w:drawing>
          <wp:inline>
            <wp:extent cx="5334000" cy="4177605"/>
            <wp:effectExtent b="0" l="0" r="0" t="0"/>
            <wp:docPr descr="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Tomcat Welcome</w:t>
      </w:r>
    </w:p>
    <w:p>
      <w:pPr>
        <w:pStyle w:val="BodyText"/>
      </w:pPr>
      <w:r>
        <w:rPr>
          <w:b/>
        </w:rPr>
        <w:t xml:space="preserve">Figure 2-15. Tomcat Welcome</w:t>
      </w:r>
    </w:p>
    <w:p>
      <w:pPr>
        <w:pStyle w:val="BodyText"/>
      </w:pPr>
      <w:r>
        <w:t xml:space="preserve">Click</w:t>
      </w:r>
      <w:r>
        <w:t xml:space="preserve"> </w:t>
      </w:r>
      <w:r>
        <w:rPr>
          <w:rStyle w:val="VerbatimChar"/>
        </w:rPr>
        <w:t xml:space="preserve">Next</w:t>
      </w:r>
      <w:r>
        <w:t xml:space="preserve"> </w:t>
      </w:r>
      <w:r>
        <w:t xml:space="preserve">to begin the installation process.</w:t>
      </w:r>
    </w:p>
    <w:p>
      <w:pPr>
        <w:pStyle w:val="CaptionedFigure"/>
      </w:pPr>
      <w:r>
        <w:drawing>
          <wp:inline>
            <wp:extent cx="5334000" cy="4107076"/>
            <wp:effectExtent b="0" l="0" r="0" t="0"/>
            <wp:docPr descr="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Tomcat License</w:t>
      </w:r>
    </w:p>
    <w:p>
      <w:pPr>
        <w:pStyle w:val="BodyText"/>
      </w:pPr>
      <w:r>
        <w:rPr>
          <w:b/>
        </w:rPr>
        <w:t xml:space="preserve">Figure 2-16. Tomcat License</w:t>
      </w:r>
    </w:p>
    <w:p>
      <w:pPr>
        <w:pStyle w:val="BodyText"/>
      </w:pPr>
      <w:r>
        <w:t xml:space="preserve">Click</w:t>
      </w:r>
      <w:r>
        <w:t xml:space="preserve"> </w:t>
      </w:r>
      <w:r>
        <w:rPr>
          <w:rStyle w:val="VerbatimChar"/>
        </w:rPr>
        <w:t xml:space="preserve">I Agree</w:t>
      </w:r>
      <w:r>
        <w:t xml:space="preserve"> </w:t>
      </w:r>
      <w:r>
        <w:t xml:space="preserve">to continue to the next step.</w:t>
      </w:r>
    </w:p>
    <w:p>
      <w:pPr>
        <w:pStyle w:val="CaptionedFigure"/>
      </w:pPr>
      <w:r>
        <w:drawing>
          <wp:inline>
            <wp:extent cx="5334000" cy="4133589"/>
            <wp:effectExtent b="0" l="0" r="0" t="0"/>
            <wp:docPr descr="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Tomcat Components</w:t>
      </w:r>
    </w:p>
    <w:p>
      <w:pPr>
        <w:pStyle w:val="BodyText"/>
      </w:pPr>
      <w:r>
        <w:rPr>
          <w:b/>
        </w:rPr>
        <w:t xml:space="preserve">Figure 2-17. Tomcat Components</w:t>
      </w:r>
    </w:p>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CaptionedFigure"/>
      </w:pPr>
      <w:r>
        <w:drawing>
          <wp:inline>
            <wp:extent cx="5334000" cy="4162611"/>
            <wp:effectExtent b="0" l="0" r="0" t="0"/>
            <wp:docPr descr="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Tomcat Options</w:t>
      </w:r>
    </w:p>
    <w:p>
      <w:pPr>
        <w:pStyle w:val="BodyText"/>
      </w:pPr>
      <w:r>
        <w:rPr>
          <w:b/>
        </w:rPr>
        <w:t xml:space="preserve">Figure 2-18. Tomcat Options</w:t>
      </w:r>
    </w:p>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pPr>
        <w:pStyle w:val="CaptionedFigure"/>
      </w:pPr>
      <w:r>
        <w:drawing>
          <wp:inline>
            <wp:extent cx="5334000" cy="4128872"/>
            <wp:effectExtent b="0" l="0" r="0" t="0"/>
            <wp:docPr descr="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Tomcat JVM</w:t>
      </w:r>
    </w:p>
    <w:p>
      <w:pPr>
        <w:pStyle w:val="BodyText"/>
      </w:pPr>
      <w:r>
        <w:rPr>
          <w:b/>
        </w:rPr>
        <w:t xml:space="preserve">Figure 2-19. Tomcat JVM</w:t>
      </w:r>
    </w:p>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pPr>
        <w:pStyle w:val="CaptionedFigure"/>
      </w:pPr>
      <w:r>
        <w:drawing>
          <wp:inline>
            <wp:extent cx="5334000" cy="4131235"/>
            <wp:effectExtent b="0" l="0" r="0" t="0"/>
            <wp:docPr descr="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Tomcat Install Location</w:t>
      </w:r>
    </w:p>
    <w:p>
      <w:pPr>
        <w:pStyle w:val="BodyText"/>
      </w:pPr>
      <w:r>
        <w:rPr>
          <w:b/>
        </w:rPr>
        <w:t xml:space="preserve">Figure 2-20. Tomcat Install Location</w:t>
      </w:r>
    </w:p>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pPr>
        <w:pStyle w:val="CaptionedFigure"/>
      </w:pPr>
      <w:r>
        <w:drawing>
          <wp:inline>
            <wp:extent cx="5334000" cy="4155680"/>
            <wp:effectExtent b="0" l="0" r="0" t="0"/>
            <wp:docPr descr="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Tomcat Installing</w:t>
      </w:r>
    </w:p>
    <w:p>
      <w:pPr>
        <w:pStyle w:val="BodyText"/>
      </w:pPr>
      <w:r>
        <w:rPr>
          <w:b/>
        </w:rPr>
        <w:t xml:space="preserve">Figure 2-21. Tomcat Installing</w:t>
      </w:r>
    </w:p>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pPr>
        <w:pStyle w:val="CaptionedFigure"/>
      </w:pPr>
      <w:r>
        <w:drawing>
          <wp:inline>
            <wp:extent cx="5334000" cy="4042500"/>
            <wp:effectExtent b="0" l="0" r="0" t="0"/>
            <wp:docPr descr="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Tomcat Complete</w:t>
      </w:r>
    </w:p>
    <w:p>
      <w:pPr>
        <w:pStyle w:val="BodyText"/>
      </w:pPr>
      <w:r>
        <w:rPr>
          <w:b/>
        </w:rPr>
        <w:t xml:space="preserve">Figure 2-22. Tomcat Complete</w:t>
      </w:r>
    </w:p>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CaptionedFigure"/>
      </w:pPr>
      <w:r>
        <w:drawing>
          <wp:inline>
            <wp:extent cx="5334000" cy="2706452"/>
            <wp:effectExtent b="0" l="0" r="0" t="0"/>
            <wp:docPr descr="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34000" cy="2706452"/>
                    </a:xfrm>
                    <a:prstGeom prst="rect">
                      <a:avLst/>
                    </a:prstGeom>
                    <a:noFill/>
                    <a:ln w="9525">
                      <a:noFill/>
                      <a:headEnd/>
                      <a:tailEnd/>
                    </a:ln>
                  </pic:spPr>
                </pic:pic>
              </a:graphicData>
            </a:graphic>
          </wp:inline>
        </w:drawing>
      </w:r>
    </w:p>
    <w:p>
      <w:pPr>
        <w:pStyle w:val="ImageCaption"/>
      </w:pPr>
      <w:r>
        <w:t xml:space="preserve">CoST Installation</w:t>
      </w:r>
    </w:p>
    <w:p>
      <w:pPr>
        <w:pStyle w:val="BodyText"/>
      </w:pPr>
      <w:r>
        <w:rPr>
          <w:b/>
        </w:rPr>
        <w:t xml:space="preserve">Figure 2-23. CoST Installation</w:t>
      </w:r>
    </w:p>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pPr>
        <w:pStyle w:val="CaptionedFigure"/>
      </w:pPr>
      <w:r>
        <w:drawing>
          <wp:inline>
            <wp:extent cx="5334000" cy="2596506"/>
            <wp:effectExtent b="0" l="0" r="0" t="0"/>
            <wp:docPr descr="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Login to the Emissions Modeling Framework Window</w:t>
      </w:r>
    </w:p>
    <w:p>
      <w:pPr>
        <w:pStyle w:val="BodyText"/>
      </w:pPr>
      <w:r>
        <w:rPr>
          <w:b/>
        </w:rPr>
        <w:t xml:space="preserve">Figure 2-24. Login to the Emissions Modeling Framework Window</w:t>
      </w:r>
    </w:p>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pPr>
        <w:pStyle w:val="CaptionedFigure"/>
      </w:pPr>
      <w:r>
        <w:drawing>
          <wp:inline>
            <wp:extent cx="4762500" cy="5397500"/>
            <wp:effectExtent b="0" l="0" r="0" t="0"/>
            <wp:docPr descr="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Register New User Window</w:t>
      </w:r>
    </w:p>
    <w:p>
      <w:pPr>
        <w:pStyle w:val="BodyText"/>
      </w:pPr>
      <w:r>
        <w:rPr>
          <w:b/>
        </w:rPr>
        <w:t xml:space="preserve">Figure 2-25. Register New User Window</w:t>
      </w:r>
    </w:p>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pPr>
        <w:pStyle w:val="BodyText"/>
      </w:pPr>
      <w:r>
        <w:t xml:space="preserve">[EMF Main Window][emf_main_window]</w:t>
      </w:r>
      <w:r>
        <w:t xml:space="preserve"> </w:t>
      </w:r>
      <w:r>
        <w:t xml:space="preserve">[emf_main_window]: images/EMF_Main_Window.png</w:t>
      </w:r>
      <w:r>
        <w:t xml:space="preserve"> </w:t>
      </w:r>
      <w:r>
        <w:rPr>
          <w:b/>
        </w:rPr>
        <w:t xml:space="preserve">Figure 2-26. EMF Main Window</w:t>
      </w:r>
    </w:p>
    <w:p>
      <w:pPr>
        <w:pStyle w:val="BodyText"/>
      </w:pPr>
    </w:p>
    <w:p>
      <w:pPr>
        <w:pStyle w:val="Heading2"/>
      </w:pPr>
      <w:bookmarkStart w:id="70" w:name="optional-upgrade-the-control-measures-database-cmdb"/>
      <w:r>
        <w:t xml:space="preserve">(Optional) Upgrade the Control Measures Database (CMDB)</w:t>
      </w:r>
      <w:bookmarkEnd w:id="70"/>
    </w:p>
    <w:p>
      <w:pPr>
        <w:pStyle w:val="FirstParagraph"/>
      </w:pPr>
      <w:r>
        <w:t xml:space="preserve">The Control Measures Database includes all of the emissions control technology information, emissions reductions, and associated costs used by U.S. EPA for developing emissions control strategies for stationary sources. The latests CMDB is available from</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pPr>
        <w:pStyle w:val="BodyText"/>
      </w:pPr>
      <w:r>
        <w:t xml:space="preserve">[EMF Manage Control Measures][manage_control_measures]</w:t>
      </w:r>
      <w:r>
        <w:t xml:space="preserve"> </w:t>
      </w:r>
      <w:r>
        <w:t xml:space="preserve">[manage_control_measures]: images/Manage_ControlMeasures.png</w:t>
      </w:r>
      <w:r>
        <w:t xml:space="preserve"> </w:t>
      </w:r>
      <w:r>
        <w:rPr>
          <w:b/>
        </w:rPr>
        <w:t xml:space="preserve">Figure 2-27. EMF Manage Control Measures</w:t>
      </w:r>
    </w:p>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pPr>
        <w:pStyle w:val="BodyText"/>
      </w:pPr>
      <w:r>
        <w:t xml:space="preserve">[EMF Import Control Measures][import_control_measures]</w:t>
      </w:r>
      <w:r>
        <w:t xml:space="preserve"> </w:t>
      </w:r>
      <w:r>
        <w:t xml:space="preserve">[import_control_measures]: images/ImportControlMeasures.png</w:t>
      </w:r>
      <w:r>
        <w:t xml:space="preserve"> </w:t>
      </w:r>
      <w:r>
        <w:rPr>
          <w:b/>
        </w:rPr>
        <w:t xml:space="preserve">Figure 2-28. EMF Import Control Measures</w:t>
      </w:r>
    </w:p>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1" w:name="optional-removing-cost-installation-package"/>
      <w:r>
        <w:t xml:space="preserve">(Optional) Removing CoST Installation Package</w:t>
      </w:r>
      <w:bookmarkEnd w:id="71"/>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2" w:name="control-measure-manager"/>
      <w:r>
        <w:t xml:space="preserve">Control Measure Manager</w:t>
      </w:r>
      <w:bookmarkEnd w:id="72"/>
    </w:p>
    <w:p>
      <w:pPr>
        <w:pStyle w:val="FirstParagraph"/>
      </w:pPr>
    </w:p>
    <w:p>
      <w:pPr>
        <w:pStyle w:val="Heading2"/>
      </w:pPr>
      <w:bookmarkStart w:id="73" w:name="introduction"/>
      <w:r>
        <w:t xml:space="preserve">Introduction</w:t>
      </w:r>
      <w:bookmarkEnd w:id="73"/>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4" w:name="introduction-to-the-control-measure-manager"/>
      <w:r>
        <w:t xml:space="preserve">Introduction to the Control Measure Manager</w:t>
      </w:r>
      <w:bookmarkEnd w:id="74"/>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w:t>
      </w:r>
      <w:hyperlink w:anchor="manage_menu_of_emf_main_window">
        <w:r>
          <w:rPr>
            <w:rStyle w:val="Hyperlink"/>
          </w:rPr>
          <w:t xml:space="preserve">Figure 3-1</w:t>
        </w:r>
      </w:hyperlink>
      <w:r>
        <w:t xml:space="preserve">). The Control Measure Manager window will appear (</w:t>
      </w:r>
      <w:hyperlink w:anchor="control_measure_manager_before_control_measures_are_loaded">
        <w:r>
          <w:rPr>
            <w:rStyle w:val="Hyperlink"/>
          </w:rPr>
          <w:t xml:space="preserve">Figure 3-2</w:t>
        </w:r>
      </w:hyperlink>
      <w:r>
        <w:t xml:space="preserve">). When the window first appears, it will be empty. Notice that the window appears within the EMF main window.</w:t>
      </w:r>
    </w:p>
    <w:p>
      <w:pPr>
        <w:pStyle w:val="BodyText"/>
      </w:pPr>
    </w:p>
    <w:p>
      <w:pPr>
        <w:pStyle w:val="CaptionedFigure"/>
      </w:pPr>
      <w:r>
        <w:drawing>
          <wp:inline>
            <wp:extent cx="5334000" cy="3999042"/>
            <wp:effectExtent b="0" l="0" r="0" t="0"/>
            <wp:docPr descr="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5"/>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3-1. EMF Manage Menu</w:t>
      </w:r>
    </w:p>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pPr>
        <w:pStyle w:val="CaptionedFigure"/>
      </w:pPr>
      <w:r>
        <w:drawing>
          <wp:inline>
            <wp:extent cx="5334000" cy="2339578"/>
            <wp:effectExtent b="0" l="0" r="0" t="0"/>
            <wp:docPr descr="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6"/>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Control Measure Manager before Control Measures are Loaded</w:t>
      </w:r>
    </w:p>
    <w:p>
      <w:pPr>
        <w:pStyle w:val="BodyText"/>
      </w:pPr>
      <w:r>
        <w:rPr>
          <w:b/>
        </w:rPr>
        <w:t xml:space="preserve">Figure 3-2. Control Measure Manager Initial Window</w:t>
      </w:r>
    </w:p>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pPr>
        <w:pStyle w:val="CaptionedFigure"/>
      </w:pPr>
      <w:r>
        <w:drawing>
          <wp:inline>
            <wp:extent cx="5334000" cy="2198828"/>
            <wp:effectExtent b="0" l="0" r="0" t="0"/>
            <wp:docPr descr="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77"/>
                    <a:stretch>
                      <a:fillRect/>
                    </a:stretch>
                  </pic:blipFill>
                  <pic:spPr bwMode="auto">
                    <a:xfrm>
                      <a:off x="0" y="0"/>
                      <a:ext cx="5334000" cy="2198828"/>
                    </a:xfrm>
                    <a:prstGeom prst="rect">
                      <a:avLst/>
                    </a:prstGeom>
                    <a:noFill/>
                    <a:ln w="9525">
                      <a:noFill/>
                      <a:headEnd/>
                      <a:tailEnd/>
                    </a:ln>
                  </pic:spPr>
                </pic:pic>
              </a:graphicData>
            </a:graphic>
          </wp:inline>
        </w:drawing>
      </w:r>
    </w:p>
    <w:p>
      <w:pPr>
        <w:pStyle w:val="ImageCaption"/>
      </w:pPr>
      <w:r>
        <w:t xml:space="preserve">Control Measure Manager with Control Measures</w:t>
      </w:r>
    </w:p>
    <w:p>
      <w:pPr>
        <w:pStyle w:val="BodyText"/>
      </w:pPr>
      <w:r>
        <w:rPr>
          <w:b/>
        </w:rPr>
        <w:t xml:space="preserve">Figure 3-3. PM10-PRI Control Measures List</w:t>
      </w:r>
    </w:p>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w:t>
      </w:r>
      <w:r>
        <w:t xml:space="preserve"> </w:t>
      </w:r>
      <w:hyperlink w:anchor="control_measure_manager_showing_control_measure_details">
        <w:r>
          <w:rPr>
            <w:rStyle w:val="Hyperlink"/>
          </w:rPr>
          <w:t xml:space="preserve">Figure 3-4</w:t>
        </w:r>
      </w:hyperlink>
      <w:r>
        <w:t xml:space="preserve">.</w:t>
      </w:r>
    </w:p>
    <w:p>
      <w:pPr>
        <w:pStyle w:val="BodyText"/>
      </w:pPr>
    </w:p>
    <w:p>
      <w:pPr>
        <w:pStyle w:val="CaptionedFigure"/>
      </w:pPr>
      <w:r>
        <w:drawing>
          <wp:inline>
            <wp:extent cx="5334000" cy="2362790"/>
            <wp:effectExtent b="0" l="0" r="0" t="0"/>
            <wp:docPr descr="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78"/>
                    <a:stretch>
                      <a:fillRect/>
                    </a:stretch>
                  </pic:blipFill>
                  <pic:spPr bwMode="auto">
                    <a:xfrm>
                      <a:off x="0" y="0"/>
                      <a:ext cx="5334000" cy="2362790"/>
                    </a:xfrm>
                    <a:prstGeom prst="rect">
                      <a:avLst/>
                    </a:prstGeom>
                    <a:noFill/>
                    <a:ln w="9525">
                      <a:noFill/>
                      <a:headEnd/>
                      <a:tailEnd/>
                    </a:ln>
                  </pic:spPr>
                </pic:pic>
              </a:graphicData>
            </a:graphic>
          </wp:inline>
        </w:drawing>
      </w:r>
    </w:p>
    <w:p>
      <w:pPr>
        <w:pStyle w:val="ImageCaption"/>
      </w:pPr>
      <w:r>
        <w:t xml:space="preserve">Control Measure Manager showing Control Measure Details</w:t>
      </w:r>
    </w:p>
    <w:p>
      <w:pPr>
        <w:pStyle w:val="BodyText"/>
      </w:pPr>
      <w:r>
        <w:rPr>
          <w:b/>
        </w:rPr>
        <w:t xml:space="preserve">Figure 3-4. PM10-PRI Control Measures Expanded List with Details</w:t>
      </w:r>
    </w:p>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has scrolled off the window.</w:t>
      </w:r>
    </w:p>
    <w:p>
      <w:pPr>
        <w:pStyle w:val="BodyText"/>
      </w:pPr>
      <w:r>
        <w:t xml:space="preserve">The columns shown on the Control Measure Manager with brief descriptions are shown in</w:t>
      </w:r>
      <w:r>
        <w:t xml:space="preserve"> </w:t>
      </w:r>
      <w:hyperlink w:anchor="control_measure_manager_columns_table">
        <w:r>
          <w:rPr>
            <w:rStyle w:val="Hyperlink"/>
          </w:rPr>
          <w:t xml:space="preserve">Table 3-1</w:t>
        </w:r>
      </w:hyperlink>
      <w:r>
        <w:t xml:space="preserve">. The control measures table supports sorting and filtering the data. Tables of this same type are used many places throughout CoST and the EMF.</w:t>
      </w:r>
    </w:p>
    <w:p>
      <w:pPr>
        <w:pStyle w:val="BodyText"/>
      </w:pPr>
    </w:p>
    <w:p>
      <w:pPr>
        <w:pStyle w:val="BodyText"/>
      </w:pPr>
      <w:r>
        <w:rPr>
          <w:b/>
        </w:rPr>
        <w:t xml:space="preserve">Table 3-1. Control Measure Manager Columns.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Max, Min, and Avg CE</w:t>
            </w:r>
          </w:p>
        </w:tc>
        <w:tc>
          <w:p>
            <w:pPr>
              <w:pStyle w:val="Compact"/>
              <w:jc w:val="left"/>
            </w:pPr>
            <w:r>
              <w:t xml:space="preserve">Maximum, minimum, and average control efficiencies for the specified pollutant, aggregated across all locales, effective dates, and source sizes.</w:t>
            </w:r>
          </w:p>
        </w:tc>
      </w:tr>
      <w:tr>
        <w:tc>
          <w:p>
            <w:pPr>
              <w:pStyle w:val="Compact"/>
              <w:jc w:val="left"/>
            </w:pPr>
            <w:r>
              <w:t xml:space="preserve">Max, Min, and Avg CPT</w:t>
            </w:r>
          </w:p>
        </w:tc>
        <w:tc>
          <w:p>
            <w:pPr>
              <w:pStyle w:val="Compact"/>
              <w:jc w:val="left"/>
            </w:pPr>
            <w:r>
              <w:t xml:space="preserve">Maximum, minimum, and average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w:t>
      </w:r>
      <w:hyperlink w:anchor="filter_rows_dialog">
        <w:r>
          <w:rPr>
            <w:rStyle w:val="Hyperlink"/>
          </w:rPr>
          <w:t xml:space="preserve">Figure 3-5</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pPr>
        <w:pStyle w:val="CaptionedFigure"/>
      </w:pPr>
      <w:r>
        <w:drawing>
          <wp:inline>
            <wp:extent cx="5334000" cy="2332917"/>
            <wp:effectExtent b="0" l="0" r="0" t="0"/>
            <wp:docPr descr="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79"/>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Filter Rows Dialog</w:t>
      </w:r>
    </w:p>
    <w:p>
      <w:pPr>
        <w:pStyle w:val="BodyText"/>
      </w:pPr>
      <w:r>
        <w:rPr>
          <w:b/>
        </w:rPr>
        <w:t xml:space="preserve">Figure 3-5. Filter Rows Dialog</w:t>
      </w:r>
    </w:p>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w:t>
      </w:r>
      <w:r>
        <w:t xml:space="preserve"> </w:t>
      </w:r>
      <w:hyperlink w:anchor="control_measure_manager_with_filter_applied">
        <w:r>
          <w:rPr>
            <w:rStyle w:val="Hyperlink"/>
          </w:rPr>
          <w:t xml:space="preserve">Figure 3-6</w:t>
        </w:r>
      </w:hyperlink>
      <w:r>
        <w:t xml:space="preserve"> </w:t>
      </w:r>
      <w:r>
        <w:t xml:space="preserve">shows the table that results from the selections shown in</w:t>
      </w:r>
      <w:r>
        <w:t xml:space="preserve"> </w:t>
      </w:r>
      <w:hyperlink w:anchor="filter_rows_dialog">
        <w:r>
          <w:rPr>
            <w:rStyle w:val="Hyperlink"/>
          </w:rPr>
          <w:t xml:space="preserve">Figure 3-5</w:t>
        </w:r>
      </w:hyperlink>
      <w:r>
        <w:t xml:space="preserve">.</w:t>
      </w:r>
      <w:r>
        <w:t xml:space="preserve"> </w:t>
      </w:r>
      <w:r>
        <w:rPr>
          <w:i/>
        </w:rPr>
        <w:t xml:space="preserve">Notice that the currently applied filter is reflected in the line under the horizontal scrollbar of the table.</w:t>
      </w:r>
    </w:p>
    <w:p>
      <w:pPr>
        <w:pStyle w:val="BodyText"/>
      </w:pPr>
    </w:p>
    <w:p>
      <w:pPr>
        <w:pStyle w:val="CaptionedFigure"/>
      </w:pPr>
      <w:r>
        <w:drawing>
          <wp:inline>
            <wp:extent cx="5334000" cy="2218986"/>
            <wp:effectExtent b="0" l="0" r="0" t="0"/>
            <wp:docPr descr="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0"/>
                    <a:stretch>
                      <a:fillRect/>
                    </a:stretch>
                  </pic:blipFill>
                  <pic:spPr bwMode="auto">
                    <a:xfrm>
                      <a:off x="0" y="0"/>
                      <a:ext cx="5334000" cy="2218986"/>
                    </a:xfrm>
                    <a:prstGeom prst="rect">
                      <a:avLst/>
                    </a:prstGeom>
                    <a:noFill/>
                    <a:ln w="9525">
                      <a:noFill/>
                      <a:headEnd/>
                      <a:tailEnd/>
                    </a:ln>
                  </pic:spPr>
                </pic:pic>
              </a:graphicData>
            </a:graphic>
          </wp:inline>
        </w:drawing>
      </w:r>
    </w:p>
    <w:p>
      <w:pPr>
        <w:pStyle w:val="ImageCaption"/>
      </w:pPr>
      <w:r>
        <w:t xml:space="preserve">Control Measure Manager with Filter Applied</w:t>
      </w:r>
    </w:p>
    <w:p>
      <w:pPr>
        <w:pStyle w:val="BodyText"/>
      </w:pPr>
      <w:r>
        <w:rPr>
          <w:b/>
        </w:rPr>
        <w:t xml:space="preserve">Figure 3-6. Control Measure Manager with Filter</w:t>
      </w:r>
    </w:p>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w:t>
      </w:r>
      <w:r>
        <w:t xml:space="preserve"> </w:t>
      </w:r>
      <w:hyperlink w:anchor="show_hide_columns_dialog">
        <w:r>
          <w:rPr>
            <w:rStyle w:val="Hyperlink"/>
          </w:rPr>
          <w:t xml:space="preserve">Figure 3-7</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pPr>
        <w:pStyle w:val="CaptionedFigure"/>
      </w:pPr>
      <w:r>
        <w:drawing>
          <wp:inline>
            <wp:extent cx="5334000" cy="5693343"/>
            <wp:effectExtent b="0" l="0" r="0" t="0"/>
            <wp:docPr descr="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1"/>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Show/Hide Columns Dialog</w:t>
      </w:r>
    </w:p>
    <w:p>
      <w:pPr>
        <w:pStyle w:val="BodyText"/>
      </w:pPr>
      <w:r>
        <w:rPr>
          <w:b/>
        </w:rPr>
        <w:t xml:space="preserve">Figure 3-7: Show/Hide Columns Dialog</w:t>
      </w:r>
    </w:p>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w:t>
      </w:r>
      <w:r>
        <w:t xml:space="preserve"> </w:t>
      </w:r>
      <w:hyperlink w:anchor="format_columns_dialog">
        <w:r>
          <w:rPr>
            <w:rStyle w:val="Hyperlink"/>
          </w:rPr>
          <w:t xml:space="preserve">Figure 3-8</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pPr>
        <w:pStyle w:val="CaptionedFigure"/>
      </w:pPr>
      <w:r>
        <w:drawing>
          <wp:inline>
            <wp:extent cx="5334000" cy="3021026"/>
            <wp:effectExtent b="0" l="0" r="0" t="0"/>
            <wp:docPr descr="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Format Columns Dialog</w:t>
      </w:r>
    </w:p>
    <w:p>
      <w:pPr>
        <w:pStyle w:val="BodyText"/>
      </w:pPr>
      <w:r>
        <w:rPr>
          <w:b/>
        </w:rPr>
        <w:t xml:space="preserve">Figure 3-8. Format Columns Dialog</w:t>
      </w:r>
    </w:p>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3" w:name="viewing-data-for-an-existing-control-measure"/>
      <w:r>
        <w:t xml:space="preserve">Viewing Data for an Existing Control Measure</w:t>
      </w:r>
      <w:bookmarkEnd w:id="83"/>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w:t>
      </w:r>
      <w:hyperlink w:anchor="summary_tab_of_view_control_measure_window">
        <w:r>
          <w:rPr>
            <w:rStyle w:val="Hyperlink"/>
          </w:rPr>
          <w:t xml:space="preserve">Figure 3-9</w:t>
        </w:r>
      </w:hyperlink>
      <w:r>
        <w:t xml:space="preserve">). There are several tabs available on the window; the Summary tab will be shown by default.</w:t>
      </w:r>
    </w:p>
    <w:p>
      <w:pPr>
        <w:pStyle w:val="BodyText"/>
      </w:pPr>
    </w:p>
    <w:p>
      <w:pPr>
        <w:pStyle w:val="CaptionedFigure"/>
      </w:pPr>
      <w:r>
        <w:drawing>
          <wp:inline>
            <wp:extent cx="5334000" cy="3444439"/>
            <wp:effectExtent b="0" l="0" r="0" t="0"/>
            <wp:docPr descr="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4"/>
                    <a:stretch>
                      <a:fillRect/>
                    </a:stretch>
                  </pic:blipFill>
                  <pic:spPr bwMode="auto">
                    <a:xfrm>
                      <a:off x="0" y="0"/>
                      <a:ext cx="5334000" cy="3444439"/>
                    </a:xfrm>
                    <a:prstGeom prst="rect">
                      <a:avLst/>
                    </a:prstGeom>
                    <a:noFill/>
                    <a:ln w="9525">
                      <a:noFill/>
                      <a:headEnd/>
                      <a:tailEnd/>
                    </a:ln>
                  </pic:spPr>
                </pic:pic>
              </a:graphicData>
            </a:graphic>
          </wp:inline>
        </w:drawing>
      </w:r>
    </w:p>
    <w:p>
      <w:pPr>
        <w:pStyle w:val="ImageCaption"/>
      </w:pPr>
      <w:r>
        <w:t xml:space="preserve">Summary Tab of View Control Measure Window</w:t>
      </w:r>
    </w:p>
    <w:p>
      <w:pPr>
        <w:pStyle w:val="BodyText"/>
      </w:pPr>
      <w:r>
        <w:rPr>
          <w:b/>
        </w:rPr>
        <w:t xml:space="preserve">Figure 3-9. View Control Measure Window</w:t>
      </w:r>
    </w:p>
    <w:p>
      <w:pPr>
        <w:pStyle w:val="Heading3"/>
      </w:pPr>
      <w:bookmarkStart w:id="85" w:name="control-measure-summary"/>
      <w:r>
        <w:t xml:space="preserve">Control Measure Summary</w:t>
      </w:r>
      <w:bookmarkEnd w:id="85"/>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w:t>
      </w:r>
      <w:r>
        <w:t xml:space="preserve"> </w:t>
      </w:r>
      <w:hyperlink w:anchor="control_measure_summary_tab_table">
        <w:r>
          <w:rPr>
            <w:rStyle w:val="Hyperlink"/>
          </w:rPr>
          <w:t xml:space="preserve">Table 3-2</w:t>
        </w:r>
      </w:hyperlink>
      <w:r>
        <w:t xml:space="preserve"> </w:t>
      </w:r>
      <w:r>
        <w:t xml:space="preserve">shows brief descriptions of the fields on this tab.</w:t>
      </w:r>
    </w:p>
    <w:p>
      <w:pPr>
        <w:pStyle w:val="BodyText"/>
      </w:pPr>
      <w:r>
        <w:t xml:space="preserve"> </w:t>
      </w:r>
      <w:r>
        <w:rPr>
          <w:b/>
        </w:rPr>
        <w:t xml:space="preserve">Table 3-2. Control Measure Summary Tab Contents.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6" w:name="control-measure-efficiencies"/>
      <w:r>
        <w:t xml:space="preserve">Control Measure Efficiencies</w:t>
      </w:r>
      <w:bookmarkEnd w:id="86"/>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w:t>
      </w:r>
      <w:r>
        <w:t xml:space="preserve"> </w:t>
      </w:r>
      <w:hyperlink w:anchor="efficiencies_tab_of_view_control_measure_window">
        <w:r>
          <w:rPr>
            <w:rStyle w:val="Hyperlink"/>
          </w:rPr>
          <w:t xml:space="preserve">Figure 3-10</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pPr>
        <w:pStyle w:val="CaptionedFigure"/>
      </w:pPr>
      <w:r>
        <w:drawing>
          <wp:inline>
            <wp:extent cx="5334000" cy="3292219"/>
            <wp:effectExtent b="0" l="0" r="0" t="0"/>
            <wp:docPr descr="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87"/>
                    <a:stretch>
                      <a:fillRect/>
                    </a:stretch>
                  </pic:blipFill>
                  <pic:spPr bwMode="auto">
                    <a:xfrm>
                      <a:off x="0" y="0"/>
                      <a:ext cx="5334000" cy="3292219"/>
                    </a:xfrm>
                    <a:prstGeom prst="rect">
                      <a:avLst/>
                    </a:prstGeom>
                    <a:noFill/>
                    <a:ln w="9525">
                      <a:noFill/>
                      <a:headEnd/>
                      <a:tailEnd/>
                    </a:ln>
                  </pic:spPr>
                </pic:pic>
              </a:graphicData>
            </a:graphic>
          </wp:inline>
        </w:drawing>
      </w:r>
    </w:p>
    <w:p>
      <w:pPr>
        <w:pStyle w:val="ImageCaption"/>
      </w:pPr>
      <w:r>
        <w:t xml:space="preserve">Efficiencies Tab of View Control Measure Window</w:t>
      </w:r>
    </w:p>
    <w:p>
      <w:pPr>
        <w:pStyle w:val="BodyText"/>
      </w:pPr>
      <w:r>
        <w:rPr>
          <w:b/>
        </w:rPr>
        <w:t xml:space="preserve">Figure 3-10. Control Measure Efficiencies Tab</w:t>
      </w:r>
    </w:p>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thousands of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w:t>
      </w:r>
      <w:hyperlink w:anchor="view_efficiency_record_window">
        <w:r>
          <w:rPr>
            <w:rStyle w:val="Hyperlink"/>
          </w:rPr>
          <w:t xml:space="preserve">Figure 3-11</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w:t>
      </w:r>
      <w:r>
        <w:t xml:space="preserve"> </w:t>
      </w:r>
      <w:hyperlink w:anchor="view_efficiency_record_window">
        <w:r>
          <w:rPr>
            <w:rStyle w:val="Hyperlink"/>
          </w:rPr>
          <w:t xml:space="preserve">Figure 3-11</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pPr>
        <w:pStyle w:val="CaptionedFigure"/>
      </w:pPr>
      <w:r>
        <w:drawing>
          <wp:inline>
            <wp:extent cx="5334000" cy="4136728"/>
            <wp:effectExtent b="0" l="0" r="0" t="0"/>
            <wp:docPr descr="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88"/>
                    <a:stretch>
                      <a:fillRect/>
                    </a:stretch>
                  </pic:blipFill>
                  <pic:spPr bwMode="auto">
                    <a:xfrm>
                      <a:off x="0" y="0"/>
                      <a:ext cx="5334000" cy="4136728"/>
                    </a:xfrm>
                    <a:prstGeom prst="rect">
                      <a:avLst/>
                    </a:prstGeom>
                    <a:noFill/>
                    <a:ln w="9525">
                      <a:noFill/>
                      <a:headEnd/>
                      <a:tailEnd/>
                    </a:ln>
                  </pic:spPr>
                </pic:pic>
              </a:graphicData>
            </a:graphic>
          </wp:inline>
        </w:drawing>
      </w:r>
    </w:p>
    <w:p>
      <w:pPr>
        <w:pStyle w:val="ImageCaption"/>
      </w:pPr>
      <w:r>
        <w:t xml:space="preserve">View Efficiency Record Window</w:t>
      </w:r>
    </w:p>
    <w:p>
      <w:pPr>
        <w:pStyle w:val="BodyText"/>
      </w:pPr>
      <w:r>
        <w:rPr>
          <w:b/>
        </w:rPr>
        <w:t xml:space="preserve">Figure 3-11. Efficiencies Record Window</w:t>
      </w:r>
    </w:p>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Capital Recovery Factor</w:t>
            </w:r>
          </w:p>
        </w:tc>
        <w:tc>
          <w:p>
            <w:pPr>
              <w:pStyle w:val="Compact"/>
              <w:jc w:val="left"/>
            </w:pPr>
            <w:r>
              <w:t xml:space="preserve">The capital recovery factor to use.</w:t>
            </w:r>
            <w:r>
              <w:t xml:space="preserve"> </w:t>
            </w:r>
            <w:r>
              <w:rPr>
                <w:i/>
              </w:rPr>
              <w:t xml:space="preserve">Applicable only for equation-based annualized costs.</w:t>
            </w:r>
          </w:p>
        </w:tc>
      </w:tr>
      <w:tr>
        <w:tc>
          <w:p>
            <w:pPr>
              <w:pStyle w:val="Compact"/>
              <w:jc w:val="left"/>
            </w:pPr>
            <w:r>
              <w:t xml:space="preserve">Interest Rate</w:t>
            </w:r>
          </w:p>
        </w:tc>
        <w:tc>
          <w:p>
            <w:pPr>
              <w:pStyle w:val="Compact"/>
              <w:jc w:val="left"/>
            </w:pPr>
            <w:r>
              <w:t xml:space="preserve">The interest rate used to compute the capital recovery factor.</w:t>
            </w:r>
            <w:r>
              <w:t xml:space="preserve"> </w:t>
            </w:r>
            <w:r>
              <w:rPr>
                <w:i/>
              </w:rPr>
              <w:t xml:space="preserve">Applicable only for equation-based annualized costs.</w:t>
            </w:r>
          </w:p>
        </w:tc>
      </w:tr>
      <w:tr>
        <w:tc>
          <w:p>
            <w:pPr>
              <w:pStyle w:val="Compact"/>
              <w:jc w:val="left"/>
            </w:pPr>
            <w:r>
              <w:t xml:space="preserve">Incremental CPT(Based on specified cost year dollars)</w:t>
            </w:r>
          </w:p>
        </w:tc>
        <w:tc>
          <w:p>
            <w:pPr>
              <w:pStyle w:val="Compact"/>
              <w:jc w:val="left"/>
            </w:pPr>
            <w:r>
              <w:t xml:space="preserve">The cost to reduce a ton of the specified pollutant, when applied on top of an existing measure at an emissions source.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89" w:name="control-measure-sccs"/>
      <w:r>
        <w:t xml:space="preserve">Control Measure SCCs</w:t>
      </w:r>
      <w:bookmarkEnd w:id="89"/>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w:t>
      </w:r>
      <w:r>
        <w:t xml:space="preserve"> </w:t>
      </w:r>
      <w:hyperlink w:anchor="sccs_tab_of_view_control_measure_window">
        <w:r>
          <w:rPr>
            <w:rStyle w:val="Hyperlink"/>
          </w:rPr>
          <w:t xml:space="preserve">Figure 3-12</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pPr>
        <w:pStyle w:val="CaptionedFigure"/>
      </w:pPr>
      <w:r>
        <w:drawing>
          <wp:inline>
            <wp:extent cx="5334000" cy="2756459"/>
            <wp:effectExtent b="0" l="0" r="0" t="0"/>
            <wp:docPr descr="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0"/>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SCCs Tab of View Control Measure Window</w:t>
      </w:r>
    </w:p>
    <w:p>
      <w:pPr>
        <w:pStyle w:val="BodyText"/>
      </w:pPr>
      <w:r>
        <w:rPr>
          <w:b/>
        </w:rPr>
        <w:t xml:space="preserve">Figure 3-12. Control Measure SCCs Tab</w:t>
      </w:r>
    </w:p>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1" w:name="control-measure-equations"/>
      <w:r>
        <w:t xml:space="preserve">Control Measure Equations</w:t>
      </w:r>
      <w:bookmarkEnd w:id="91"/>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w:t>
      </w:r>
      <w:r>
        <w:t xml:space="preserve"> </w:t>
      </w:r>
      <w:hyperlink w:anchor="equations_tab_of_view_control_measure_window">
        <w:r>
          <w:rPr>
            <w:rStyle w:val="Hyperlink"/>
          </w:rPr>
          <w:t xml:space="preserve">Figure 3-13</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fifteen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pPr>
        <w:pStyle w:val="CaptionedFigure"/>
      </w:pPr>
      <w:r>
        <w:drawing>
          <wp:inline>
            <wp:extent cx="5334000" cy="3662149"/>
            <wp:effectExtent b="0" l="0" r="0" t="0"/>
            <wp:docPr descr="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2"/>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Equations Tab of View Control Measure Window</w:t>
      </w:r>
    </w:p>
    <w:p>
      <w:pPr>
        <w:pStyle w:val="BodyText"/>
      </w:pPr>
      <w:r>
        <w:rPr>
          <w:b/>
        </w:rPr>
        <w:t xml:space="preserve">Figure 3-13. Control Measure Equations Tab</w:t>
      </w:r>
    </w:p>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3" w:name="control-measure-properties"/>
      <w:r>
        <w:t xml:space="preserve">Control Measure Properties</w:t>
      </w:r>
      <w:bookmarkEnd w:id="93"/>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w:t>
      </w:r>
      <w:r>
        <w:t xml:space="preserve"> </w:t>
      </w:r>
      <w:hyperlink w:anchor="properties_tab_of_view_control_measure_window">
        <w:r>
          <w:rPr>
            <w:rStyle w:val="Hyperlink"/>
          </w:rPr>
          <w:t xml:space="preserve">Figure 3-14</w:t>
        </w:r>
      </w:hyperlink>
      <w:r>
        <w:t xml:space="preserve"> </w:t>
      </w:r>
      <w:r>
        <w:t xml:space="preserve">shows property information that happened to be archived from the AirControlNET software when the measures were transferred into the CMDB.</w:t>
      </w:r>
    </w:p>
    <w:p>
      <w:pPr>
        <w:pStyle w:val="BodyText"/>
      </w:pPr>
    </w:p>
    <w:p>
      <w:pPr>
        <w:pStyle w:val="CaptionedFigure"/>
      </w:pPr>
      <w:r>
        <w:drawing>
          <wp:inline>
            <wp:extent cx="5334000" cy="3463636"/>
            <wp:effectExtent b="0" l="0" r="0" t="0"/>
            <wp:docPr descr="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4"/>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Properties Tab of View Control Measure Window</w:t>
      </w:r>
    </w:p>
    <w:p>
      <w:pPr>
        <w:pStyle w:val="BodyText"/>
      </w:pPr>
      <w:r>
        <w:rPr>
          <w:b/>
        </w:rPr>
        <w:t xml:space="preserve">Figure 3-14. Control Measure Properties Tab</w:t>
      </w:r>
    </w:p>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w:t>
      </w:r>
      <w:r>
        <w:t xml:space="preserve"> </w:t>
      </w:r>
      <w:hyperlink w:anchor="view_property_record_window">
        <w:r>
          <w:rPr>
            <w:rStyle w:val="Hyperlink"/>
          </w:rPr>
          <w:t xml:space="preserve">Figure 3-15</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w:t>
      </w:r>
      <w:r>
        <w:t xml:space="preserve"> </w:t>
      </w:r>
      <w:hyperlink w:anchor="view_property_record_window">
        <w:r>
          <w:rPr>
            <w:rStyle w:val="Hyperlink"/>
          </w:rPr>
          <w:t xml:space="preserve">Figure 3-15</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pPr>
        <w:pStyle w:val="CaptionedFigure"/>
      </w:pPr>
      <w:r>
        <w:drawing>
          <wp:inline>
            <wp:extent cx="5334000" cy="3956973"/>
            <wp:effectExtent b="0" l="0" r="0" t="0"/>
            <wp:docPr descr="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5"/>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View Property Record Window</w:t>
      </w:r>
    </w:p>
    <w:p>
      <w:pPr>
        <w:pStyle w:val="BodyText"/>
      </w:pPr>
      <w:r>
        <w:rPr>
          <w:b/>
        </w:rPr>
        <w:t xml:space="preserve">Figure 3-15. Control Measure Property Record Window</w:t>
      </w:r>
    </w:p>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6" w:name="control-measure-references"/>
      <w:r>
        <w:t xml:space="preserve">Control Measure References</w:t>
      </w:r>
      <w:bookmarkEnd w:id="96"/>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w:t>
      </w:r>
      <w:hyperlink w:anchor="references_tab_of_view_control_measure_window">
        <w:r>
          <w:rPr>
            <w:rStyle w:val="Hyperlink"/>
          </w:rPr>
          <w:t xml:space="preserve">Figure 3-16</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pPr>
        <w:pStyle w:val="CaptionedFigure"/>
      </w:pPr>
      <w:r>
        <w:drawing>
          <wp:inline>
            <wp:extent cx="5334000" cy="4420596"/>
            <wp:effectExtent b="0" l="0" r="0" t="0"/>
            <wp:docPr descr="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97"/>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References Tab of View Control Measure Window</w:t>
      </w:r>
    </w:p>
    <w:p>
      <w:pPr>
        <w:pStyle w:val="BodyText"/>
      </w:pPr>
      <w:r>
        <w:rPr>
          <w:b/>
        </w:rPr>
        <w:t xml:space="preserve">Figure 3-16. Control Measure References</w:t>
      </w:r>
    </w:p>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w:t>
      </w:r>
      <w:hyperlink w:anchor="view_reference_record_window">
        <w:r>
          <w:rPr>
            <w:rStyle w:val="Hyperlink"/>
          </w:rPr>
          <w:t xml:space="preserve">Figure 3-16</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pPr>
        <w:pStyle w:val="CaptionedFigure"/>
      </w:pPr>
      <w:r>
        <w:drawing>
          <wp:inline>
            <wp:extent cx="5334000" cy="2127121"/>
            <wp:effectExtent b="0" l="0" r="0" t="0"/>
            <wp:docPr descr="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98"/>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View Reference Record Window</w:t>
      </w:r>
    </w:p>
    <w:p>
      <w:pPr>
        <w:pStyle w:val="BodyText"/>
      </w:pPr>
      <w:r>
        <w:rPr>
          <w:b/>
        </w:rPr>
        <w:t xml:space="preserve">Figure 3-16. Control Measure Reference Record Window</w:t>
      </w:r>
    </w:p>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99" w:name="copying-a-control-measure"/>
      <w:r>
        <w:t xml:space="preserve">Copying a Control Measure</w:t>
      </w:r>
      <w:bookmarkEnd w:id="99"/>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0" w:name="editing-control-measure-data"/>
      <w:r>
        <w:t xml:space="preserve">Editing Control Measure Data</w:t>
      </w:r>
      <w:bookmarkEnd w:id="100"/>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w:t>
      </w:r>
      <w:hyperlink w:anchor="summary_tab_of_edit_control_measure_window">
        <w:r>
          <w:rPr>
            <w:rStyle w:val="Hyperlink"/>
          </w:rPr>
          <w:t xml:space="preserve">Figure 3-17</w:t>
        </w:r>
      </w:hyperlink>
      <w:r>
        <w:t xml:space="preserve">).</w:t>
      </w:r>
    </w:p>
    <w:p>
      <w:pPr>
        <w:pStyle w:val="BodyText"/>
      </w:pPr>
    </w:p>
    <w:p>
      <w:pPr>
        <w:pStyle w:val="CaptionedFigure"/>
      </w:pPr>
      <w:r>
        <w:drawing>
          <wp:inline>
            <wp:extent cx="5334000" cy="3434507"/>
            <wp:effectExtent b="0" l="0" r="0" t="0"/>
            <wp:docPr descr="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1"/>
                    <a:stretch>
                      <a:fillRect/>
                    </a:stretch>
                  </pic:blipFill>
                  <pic:spPr bwMode="auto">
                    <a:xfrm>
                      <a:off x="0" y="0"/>
                      <a:ext cx="5334000" cy="3434507"/>
                    </a:xfrm>
                    <a:prstGeom prst="rect">
                      <a:avLst/>
                    </a:prstGeom>
                    <a:noFill/>
                    <a:ln w="9525">
                      <a:noFill/>
                      <a:headEnd/>
                      <a:tailEnd/>
                    </a:ln>
                  </pic:spPr>
                </pic:pic>
              </a:graphicData>
            </a:graphic>
          </wp:inline>
        </w:drawing>
      </w:r>
    </w:p>
    <w:p>
      <w:pPr>
        <w:pStyle w:val="ImageCaption"/>
      </w:pPr>
      <w:r>
        <w:t xml:space="preserve">Summary Tab of Edit Control Measure Window</w:t>
      </w:r>
    </w:p>
    <w:p>
      <w:pPr>
        <w:pStyle w:val="BodyText"/>
      </w:pPr>
      <w:r>
        <w:rPr>
          <w:b/>
        </w:rPr>
        <w:t xml:space="preserve">Figure 3-17. Edit Control Measure Window</w:t>
      </w:r>
    </w:p>
    <w:p>
      <w:pPr>
        <w:pStyle w:val="Heading3"/>
      </w:pPr>
      <w:bookmarkStart w:id="102" w:name="editing-a-control-measure-summary"/>
      <w:r>
        <w:t xml:space="preserve">Editing a Control Measure Summary</w:t>
      </w:r>
      <w:bookmarkEnd w:id="102"/>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 inventories. Specifying months in this way is not effective when applying measures to annual emission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3" w:name="editing-control-measure-efficiencies"/>
      <w:r>
        <w:t xml:space="preserve">Editing Control Measure Efficiencies</w:t>
      </w:r>
      <w:bookmarkEnd w:id="103"/>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w:t>
      </w:r>
      <w:hyperlink w:anchor="efficiencies_tab_of_edit_control_measure_window">
        <w:r>
          <w:rPr>
            <w:rStyle w:val="Hyperlink"/>
          </w:rPr>
          <w:t xml:space="preserve">Figure 3-18</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w:t>
      </w:r>
      <w:r>
        <w:t xml:space="preserve"> </w:t>
      </w:r>
      <w:hyperlink w:anchor="efficiencies_tab_of_edit_control_measure_window">
        <w:r>
          <w:rPr>
            <w:rStyle w:val="Hyperlink"/>
          </w:rPr>
          <w:t xml:space="preserve">Figure 3-18</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pPr>
        <w:pStyle w:val="CaptionedFigure"/>
      </w:pPr>
      <w:r>
        <w:drawing>
          <wp:inline>
            <wp:extent cx="5334000" cy="3562350"/>
            <wp:effectExtent b="0" l="0" r="0" t="0"/>
            <wp:docPr descr="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4"/>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Efficiencies Tab of Edit Control Measure Window</w:t>
      </w:r>
    </w:p>
    <w:p>
      <w:pPr>
        <w:pStyle w:val="BodyText"/>
      </w:pPr>
      <w:r>
        <w:rPr>
          <w:b/>
        </w:rPr>
        <w:t xml:space="preserve">Figure 3-18. Edit Control Measure Efficiencies</w:t>
      </w:r>
    </w:p>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w:t>
      </w:r>
      <w:hyperlink w:anchor="edit_efficiency_record_window">
        <w:r>
          <w:rPr>
            <w:rStyle w:val="Hyperlink"/>
          </w:rPr>
          <w:t xml:space="preserve">Figure 3-19</w:t>
        </w:r>
      </w:hyperlink>
      <w:r>
        <w:t xml:space="preserve">).</w:t>
      </w:r>
    </w:p>
    <w:p>
      <w:pPr>
        <w:pStyle w:val="BodyText"/>
      </w:pPr>
    </w:p>
    <w:p>
      <w:pPr>
        <w:pStyle w:val="CaptionedFigure"/>
      </w:pPr>
      <w:r>
        <w:drawing>
          <wp:inline>
            <wp:extent cx="5334000" cy="4020704"/>
            <wp:effectExtent b="0" l="0" r="0" t="0"/>
            <wp:docPr descr="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5"/>
                    <a:stretch>
                      <a:fillRect/>
                    </a:stretch>
                  </pic:blipFill>
                  <pic:spPr bwMode="auto">
                    <a:xfrm>
                      <a:off x="0" y="0"/>
                      <a:ext cx="5334000" cy="4020704"/>
                    </a:xfrm>
                    <a:prstGeom prst="rect">
                      <a:avLst/>
                    </a:prstGeom>
                    <a:noFill/>
                    <a:ln w="9525">
                      <a:noFill/>
                      <a:headEnd/>
                      <a:tailEnd/>
                    </a:ln>
                  </pic:spPr>
                </pic:pic>
              </a:graphicData>
            </a:graphic>
          </wp:inline>
        </w:drawing>
      </w:r>
    </w:p>
    <w:p>
      <w:pPr>
        <w:pStyle w:val="ImageCaption"/>
      </w:pPr>
      <w:r>
        <w:t xml:space="preserve">Edit Efficiency Record Window</w:t>
      </w:r>
    </w:p>
    <w:p>
      <w:pPr>
        <w:pStyle w:val="BodyText"/>
      </w:pPr>
      <w:r>
        <w:rPr>
          <w:b/>
        </w:rPr>
        <w:t xml:space="preserve">Figure 3-18. Edit Control Measure Efficiencies Window</w:t>
      </w:r>
    </w:p>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6" w:name="editing-control-measure-sccs"/>
      <w:r>
        <w:t xml:space="preserve">Editing Control Measure SCCs</w:t>
      </w:r>
      <w:bookmarkEnd w:id="106"/>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w:t>
      </w:r>
      <w:r>
        <w:t xml:space="preserve"> </w:t>
      </w:r>
      <w:hyperlink w:anchor="sccs_tab_of_edit_control_measure_window">
        <w:r>
          <w:rPr>
            <w:rStyle w:val="Hyperlink"/>
          </w:rPr>
          <w:t xml:space="preserve">Figure 3-19</w:t>
        </w:r>
      </w:hyperlink>
      <w:r>
        <w:t xml:space="preserve">.</w:t>
      </w:r>
    </w:p>
    <w:p>
      <w:pPr>
        <w:pStyle w:val="BodyText"/>
      </w:pPr>
    </w:p>
    <w:p>
      <w:pPr>
        <w:pStyle w:val="CaptionedFigure"/>
      </w:pPr>
      <w:r>
        <w:drawing>
          <wp:inline>
            <wp:extent cx="5334000" cy="3468140"/>
            <wp:effectExtent b="0" l="0" r="0" t="0"/>
            <wp:docPr descr="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07"/>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SCCs Tab of Edit Control Measure Window</w:t>
      </w:r>
    </w:p>
    <w:p>
      <w:pPr>
        <w:pStyle w:val="BodyText"/>
      </w:pPr>
      <w:r>
        <w:rPr>
          <w:b/>
        </w:rPr>
        <w:t xml:space="preserve">Figure 3-19. Edit Control Measure SCCs</w:t>
      </w:r>
    </w:p>
    <w:p>
      <w:pPr>
        <w:pStyle w:val="BodyText"/>
      </w:pPr>
      <w:r>
        <w:t xml:space="preserve">To add new SCCs, click the</w:t>
      </w:r>
      <w:r>
        <w:t xml:space="preserve"> </w:t>
      </w:r>
      <w:r>
        <w:rPr>
          <w:rStyle w:val="VerbatimChar"/>
        </w:rPr>
        <w:t xml:space="preserve">Add</w:t>
      </w:r>
      <w:r>
        <w:t xml:space="preserve"> </w:t>
      </w:r>
      <w:r>
        <w:t xml:space="preserve">button to display the Select SCCs window (</w:t>
      </w:r>
      <w:hyperlink w:anchor="select_sccs_and_filter_rows_dialogs">
        <w:r>
          <w:rPr>
            <w:rStyle w:val="Hyperlink"/>
          </w:rPr>
          <w:t xml:space="preserve">Figure 3-20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pPr>
        <w:pStyle w:val="CaptionedFigure"/>
      </w:pPr>
      <w:r>
        <w:drawing>
          <wp:inline>
            <wp:extent cx="5334000" cy="3554028"/>
            <wp:effectExtent b="0" l="0" r="0" t="0"/>
            <wp:docPr descr="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08"/>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Select SCCs and Filter Rows Dialogs</w:t>
      </w:r>
    </w:p>
    <w:p>
      <w:pPr>
        <w:pStyle w:val="BodyText"/>
      </w:pPr>
      <w:r>
        <w:rPr>
          <w:b/>
        </w:rPr>
        <w:t xml:space="preserve">Figure 3-20. Select SCCs and Filter Rows Dialog Box</w:t>
      </w:r>
    </w:p>
    <w:p>
      <w:pPr>
        <w:pStyle w:val="BodyText"/>
      </w:pPr>
      <w:r>
        <w:t xml:space="preserve">The Select SCCs window will show only the SCCs that met the above criteria, such as the 13 SCCs shown in</w:t>
      </w:r>
      <w:r>
        <w:t xml:space="preserve"> </w:t>
      </w:r>
      <w:hyperlink w:anchor="select_sccs_and_filter_rows_dialogs">
        <w:r>
          <w:rPr>
            <w:rStyle w:val="Hyperlink"/>
          </w:rPr>
          <w:t xml:space="preserve">Figure 3-20</w:t>
        </w:r>
      </w:hyperlink>
      <w:r>
        <w:t xml:space="preserve">. While many of these SCCs are already associated with the measure (i.e., they are already shown on the SCCs tab of the Edit Control Measure window in</w:t>
      </w:r>
      <w:r>
        <w:t xml:space="preserve"> </w:t>
      </w:r>
      <w:hyperlink w:anchor="sccs_tab_of_edit_control_measure_window">
        <w:r>
          <w:rPr>
            <w:rStyle w:val="Hyperlink"/>
          </w:rPr>
          <w:t xml:space="preserve">Figure 3-19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09" w:name="editing-control-measure-equations"/>
      <w:r>
        <w:t xml:space="preserve">Editing Control Measure Equations</w:t>
      </w:r>
      <w:bookmarkEnd w:id="109"/>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w:t>
      </w:r>
      <w:hyperlink w:anchor="equations_tab_of_edit_control_measure_window">
        <w:r>
          <w:rPr>
            <w:rStyle w:val="Hyperlink"/>
          </w:rPr>
          <w:t xml:space="preserve">Figure 3-21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pPr>
        <w:pStyle w:val="CaptionedFigure"/>
      </w:pPr>
      <w:r>
        <w:drawing>
          <wp:inline>
            <wp:extent cx="5334000" cy="4830271"/>
            <wp:effectExtent b="0" l="0" r="0" t="0"/>
            <wp:docPr descr="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0"/>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Equations Tab of Edit Control Measure Window</w:t>
      </w:r>
    </w:p>
    <w:p>
      <w:pPr>
        <w:pStyle w:val="BodyText"/>
      </w:pPr>
      <w:r>
        <w:rPr>
          <w:b/>
        </w:rPr>
        <w:t xml:space="preserve">Figure 3-21. Edit Control Measure Equation Window</w:t>
      </w:r>
    </w:p>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w:t>
      </w:r>
      <w:r>
        <w:t xml:space="preserve"> </w:t>
      </w:r>
      <w:hyperlink w:anchor="equations_tab_of_edit_control_measure_window">
        <w:r>
          <w:rPr>
            <w:rStyle w:val="Hyperlink"/>
          </w:rPr>
          <w:t xml:space="preserve">Figure 3-21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w:t>
      </w:r>
      <w:r>
        <w:t xml:space="preserve"> </w:t>
      </w:r>
      <w:hyperlink w:anchor="equations_tab_of_edit_control_measure_window">
        <w:r>
          <w:rPr>
            <w:rStyle w:val="Hyperlink"/>
          </w:rPr>
          <w:t xml:space="preserve">Figure 3-21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1" w:name="editing-control-measure-properties"/>
      <w:r>
        <w:t xml:space="preserve">Editing Control Measure Properties</w:t>
      </w:r>
      <w:bookmarkEnd w:id="111"/>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w:t>
      </w:r>
      <w:hyperlink w:anchor="properties_tab_of_edit_control_measure_window">
        <w:r>
          <w:rPr>
            <w:rStyle w:val="Hyperlink"/>
          </w:rPr>
          <w:t xml:space="preserve">Figure 3-22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pPr>
        <w:pStyle w:val="CaptionedFigure"/>
      </w:pPr>
      <w:r>
        <w:drawing>
          <wp:inline>
            <wp:extent cx="5334000" cy="3463994"/>
            <wp:effectExtent b="0" l="0" r="0" t="0"/>
            <wp:docPr descr="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2"/>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Properties Tab of Edit Control Measure Window</w:t>
      </w:r>
    </w:p>
    <w:p>
      <w:pPr>
        <w:pStyle w:val="BodyText"/>
      </w:pPr>
      <w:r>
        <w:rPr>
          <w:b/>
        </w:rPr>
        <w:t xml:space="preserve">Figure 3-22. Edit Control Measure Properties Window</w:t>
      </w:r>
    </w:p>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w:t>
      </w:r>
      <w:hyperlink w:anchor="edit_property_record_window">
        <w:r>
          <w:rPr>
            <w:rStyle w:val="Hyperlink"/>
          </w:rPr>
          <w:t xml:space="preserve">Figure 3-23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pPr>
        <w:pStyle w:val="CaptionedFigure"/>
      </w:pPr>
      <w:r>
        <w:drawing>
          <wp:inline>
            <wp:extent cx="5334000" cy="3951111"/>
            <wp:effectExtent b="0" l="0" r="0" t="0"/>
            <wp:docPr descr="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3"/>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Edit Property Record Window</w:t>
      </w:r>
    </w:p>
    <w:p>
      <w:pPr>
        <w:pStyle w:val="BodyText"/>
      </w:pPr>
      <w:r>
        <w:rPr>
          <w:b/>
        </w:rPr>
        <w:t xml:space="preserve">Figure 3-23. Edit Property Record Window</w:t>
      </w:r>
    </w:p>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4" w:name="editing-control-measure-references"/>
      <w:r>
        <w:t xml:space="preserve">Editing Control Measure References</w:t>
      </w:r>
      <w:bookmarkEnd w:id="114"/>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w:t>
      </w:r>
      <w:hyperlink w:anchor="references_tab_of_edit_control_measure_window">
        <w:r>
          <w:rPr>
            <w:rStyle w:val="Hyperlink"/>
          </w:rPr>
          <w:t xml:space="preserve">Figure 3-24</w:t>
        </w:r>
      </w:hyperlink>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CaptionedFigure"/>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5"/>
                    <a:stretch>
                      <a:fillRect/>
                    </a:stretch>
                  </pic:blipFill>
                  <pic:spPr bwMode="auto">
                    <a:xfrm>
                      <a:off x="0" y="0"/>
                      <a:ext cx="5334000" cy="3461572"/>
                    </a:xfrm>
                    <a:prstGeom prst="rect">
                      <a:avLst/>
                    </a:prstGeom>
                    <a:noFill/>
                    <a:ln w="9525">
                      <a:noFill/>
                      <a:headEnd/>
                      <a:tailEnd/>
                    </a:ln>
                  </pic:spPr>
                </pic:pic>
              </a:graphicData>
            </a:graphic>
          </wp:inline>
        </w:drawing>
      </w:r>
    </w:p>
    <w:p>
      <w:pPr>
        <w:pStyle w:val="ImageCaption"/>
      </w:pPr>
      <w:r>
        <w:t xml:space="preserve">References Tab of Edit Control Measure Window</w:t>
      </w:r>
    </w:p>
    <w:p>
      <w:pPr>
        <w:pStyle w:val="BodyText"/>
      </w:pPr>
      <w:r>
        <w:rPr>
          <w:b/>
        </w:rPr>
        <w:t xml:space="preserve">Figure 3-24. Edit Control Measure References 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w:t>
      </w:r>
      <w:hyperlink w:anchor="edit_reference_record_window">
        <w:r>
          <w:rPr>
            <w:rStyle w:val="Hyperlink"/>
          </w:rPr>
          <w:t xml:space="preserve">Figure 3-25</w:t>
        </w:r>
      </w:hyperlink>
      <w:r>
        <w:t xml:space="preserve">).</w:t>
      </w:r>
    </w:p>
    <w:p>
      <w:pPr>
        <w:pStyle w:val="BodyText"/>
      </w:pPr>
    </w:p>
    <w:p>
      <w:pPr>
        <w:pStyle w:val="CaptionedFigure"/>
      </w:pPr>
      <w:r>
        <w:drawing>
          <wp:inline>
            <wp:extent cx="5334000" cy="2156976"/>
            <wp:effectExtent b="0" l="0" r="0" t="0"/>
            <wp:docPr descr="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6"/>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Edit Reference Record Window</w:t>
      </w:r>
    </w:p>
    <w:p>
      <w:pPr>
        <w:pStyle w:val="BodyText"/>
      </w:pPr>
      <w:r>
        <w:rPr>
          <w:b/>
        </w:rPr>
        <w:t xml:space="preserve">Figure 3-25. Edit Reference Record Window</w:t>
      </w:r>
    </w:p>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w:t>
      </w:r>
      <w:hyperlink w:anchor="add_reference_record_window">
        <w:r>
          <w:rPr>
            <w:rStyle w:val="Hyperlink"/>
          </w:rPr>
          <w:t xml:space="preserve">Figure 3-26</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pPr>
        <w:pStyle w:val="CaptionedFigure"/>
      </w:pPr>
      <w:r>
        <w:drawing>
          <wp:inline>
            <wp:extent cx="5334000" cy="2676988"/>
            <wp:effectExtent b="0" l="0" r="0" t="0"/>
            <wp:docPr descr="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17"/>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Add Reference Record Window</w:t>
      </w:r>
    </w:p>
    <w:p>
      <w:pPr>
        <w:pStyle w:val="BodyText"/>
      </w:pPr>
      <w:r>
        <w:rPr>
          <w:b/>
        </w:rPr>
        <w:t xml:space="preserve">Figure 3-26. Add Reference Record Window</w:t>
      </w:r>
    </w:p>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18" w:name="creating-a-new-control-measure"/>
      <w:r>
        <w:t xml:space="preserve">Creating a New Control Measure</w:t>
      </w:r>
      <w:bookmarkEnd w:id="118"/>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w:t>
      </w:r>
      <w:r>
        <w:t xml:space="preserve"> </w:t>
      </w:r>
      <w:hyperlink w:anchor="summary_tab_of_edit_control_measure_window">
        <w:r>
          <w:rPr>
            <w:rStyle w:val="Hyperlink"/>
          </w:rPr>
          <w:t xml:space="preserve">Figure 3-17</w:t>
        </w:r>
      </w:hyperlink>
      <w:r>
        <w:t xml:space="preserve">,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w:t>
      </w:r>
      <w:r>
        <w:t xml:space="preserve"> </w:t>
      </w:r>
      <w:hyperlink w:anchor="efficiencies_tab_of_edit_control_measure_window">
        <w:r>
          <w:rPr>
            <w:rStyle w:val="Hyperlink"/>
          </w:rPr>
          <w:t xml:space="preserve">Figure 3-18</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w:t>
      </w:r>
      <w:r>
        <w:t xml:space="preserve"> </w:t>
      </w:r>
      <w:hyperlink w:anchor="sccs_tab_of_edit_control_measure_window">
        <w:r>
          <w:rPr>
            <w:rStyle w:val="Hyperlink"/>
          </w:rPr>
          <w:t xml:space="preserve">Figure 3-19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w:t>
      </w:r>
      <w:r>
        <w:t xml:space="preserve"> </w:t>
      </w:r>
      <w:hyperlink w:anchor="equations_tab_of_edit_control_measure_window">
        <w:r>
          <w:rPr>
            <w:rStyle w:val="Hyperlink"/>
          </w:rPr>
          <w:t xml:space="preserve">Figure 3-21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w:t>
      </w:r>
      <w:r>
        <w:t xml:space="preserve"> </w:t>
      </w:r>
      <w:hyperlink w:anchor="properties_tab_of_edit_control_measure_window">
        <w:r>
          <w:rPr>
            <w:rStyle w:val="Hyperlink"/>
          </w:rPr>
          <w:t xml:space="preserve">Figure 3-22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w:t>
      </w:r>
      <w:r>
        <w:t xml:space="preserve"> </w:t>
      </w:r>
      <w:hyperlink w:anchor="references_tab_of_edit_control_measure_window">
        <w:r>
          <w:rPr>
            <w:rStyle w:val="Hyperlink"/>
          </w:rPr>
          <w:t xml:space="preserve">Figure 3-24</w:t>
        </w:r>
      </w:hyperlink>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19" w:name="finding-available-control-measures-for-specific-sccs"/>
      <w:r>
        <w:t xml:space="preserve">Finding Available Control Measures for Specific SCCs</w:t>
      </w:r>
      <w:bookmarkEnd w:id="119"/>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w:t>
      </w:r>
      <w:r>
        <w:t xml:space="preserve"> </w:t>
      </w:r>
      <w:hyperlink w:anchor="control_measure_manager_showing_control_measure_details">
        <w:r>
          <w:rPr>
            <w:rStyle w:val="Hyperlink"/>
          </w:rPr>
          <w:t xml:space="preserve">Figure 3-4</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w:t>
      </w:r>
      <w:r>
        <w:t xml:space="preserve"> </w:t>
      </w:r>
      <w:hyperlink w:anchor="select_sccs_and_filter_rows_dialogs">
        <w:r>
          <w:rPr>
            <w:rStyle w:val="Hyperlink"/>
          </w:rPr>
          <w:t xml:space="preserve">Figure 3-20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2_5</w:t>
      </w:r>
      <w:r>
        <w:t xml:space="preserve">, and SO</w:t>
      </w:r>
      <w:r>
        <w:t xml:space="preserve">2</w:t>
      </w:r>
      <w:r>
        <w:t xml:space="preserve">).</w:t>
      </w:r>
    </w:p>
    <w:p>
      <w:pPr>
        <w:pStyle w:val="BodyText"/>
      </w:pPr>
    </w:p>
    <w:p>
      <w:pPr>
        <w:pStyle w:val="Heading2"/>
      </w:pPr>
      <w:bookmarkStart w:id="120" w:name="the-pollutant-menu"/>
      <w:r>
        <w:t xml:space="preserve">The Pollutant Menu</w:t>
      </w:r>
      <w:bookmarkEnd w:id="120"/>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1" w:name="the-cost-year-menu"/>
      <w:r>
        <w:t xml:space="preserve">The Cost Year Menu</w:t>
      </w:r>
      <w:bookmarkEnd w:id="121"/>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2" w:name="importing-and-exporting-control-measure-data"/>
      <w:r>
        <w:t xml:space="preserve">Importing and Exporting Control Measure Data</w:t>
      </w:r>
      <w:bookmarkEnd w:id="122"/>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3" w:name="exporting-control-measures"/>
      <w:r>
        <w:t xml:space="preserve">Exporting Control Measures</w:t>
      </w:r>
      <w:bookmarkEnd w:id="123"/>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w:t>
      </w:r>
      <w:hyperlink w:anchor="exporting_control_measures_dialog">
        <w:r>
          <w:rPr>
            <w:rStyle w:val="Hyperlink"/>
          </w:rPr>
          <w:t xml:space="preserve">Figure 3-27</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pPr>
        <w:pStyle w:val="CaptionedFigure"/>
      </w:pPr>
      <w:r>
        <w:drawing>
          <wp:inline>
            <wp:extent cx="5334000" cy="3624885"/>
            <wp:effectExtent b="0" l="0" r="0" t="0"/>
            <wp:docPr descr="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4"/>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Exporting Control Measures Dialog</w:t>
      </w:r>
    </w:p>
    <w:p>
      <w:pPr>
        <w:pStyle w:val="BodyText"/>
      </w:pPr>
      <w:r>
        <w:rPr>
          <w:b/>
        </w:rPr>
        <w:t xml:space="preserve">Figure 3-27. Export Control Measures Window</w:t>
      </w:r>
    </w:p>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5" w:name="importing-control-measures"/>
      <w:r>
        <w:t xml:space="preserve">Importing Control Measures</w:t>
      </w:r>
      <w:bookmarkEnd w:id="125"/>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pPr>
        <w:pStyle w:val="CaptionedFigure"/>
      </w:pPr>
      <w:r>
        <w:drawing>
          <wp:inline>
            <wp:extent cx="5334000" cy="4564144"/>
            <wp:effectExtent b="0" l="0" r="0" t="0"/>
            <wp:docPr descr="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6"/>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Import Control Measures Dialog</w:t>
      </w:r>
    </w:p>
    <w:p>
      <w:pPr>
        <w:pStyle w:val="BodyText"/>
      </w:pPr>
      <w:r>
        <w:rPr>
          <w:b/>
        </w:rPr>
        <w:t xml:space="preserve">Figure 3-28. Import Control Measures Window</w:t>
      </w:r>
    </w:p>
    <w:p>
      <w:pPr>
        <w:pStyle w:val="Heading1"/>
      </w:pPr>
      <w:bookmarkStart w:id="127" w:name="control-strategy-manager"/>
      <w:r>
        <w:t xml:space="preserve">Control Strategy Manager</w:t>
      </w:r>
      <w:bookmarkEnd w:id="127"/>
    </w:p>
    <w:p>
      <w:pPr>
        <w:pStyle w:val="FirstParagraph"/>
      </w:pPr>
    </w:p>
    <w:p>
      <w:pPr>
        <w:pStyle w:val="Heading2"/>
      </w:pPr>
      <w:bookmarkStart w:id="128" w:name="introduction-1"/>
      <w:r>
        <w:t xml:space="preserve">Introduction</w:t>
      </w:r>
      <w:bookmarkEnd w:id="128"/>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29" w:name="introduction-to-control-strategies"/>
      <w:r>
        <w:t xml:space="preserve">Introduction to Control Strategies</w:t>
      </w:r>
      <w:bookmarkEnd w:id="129"/>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w:t>
      </w:r>
      <w:r>
        <w:t xml:space="preserve"> </w:t>
      </w:r>
      <w:hyperlink w:anchor="basic_steps_for_running_a_control_strategy">
        <w:r>
          <w:rPr>
            <w:rStyle w:val="Hyperlink"/>
          </w:rPr>
          <w:t xml:space="preserve">Figure 4-1</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pPr>
        <w:pStyle w:val="CaptionedFigure"/>
      </w:pPr>
      <w:r>
        <w:drawing>
          <wp:inline>
            <wp:extent cx="5334000" cy="4235823"/>
            <wp:effectExtent b="0" l="0" r="0" t="0"/>
            <wp:docPr descr="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0"/>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Basic Steps for Running a Control Strategy</w:t>
      </w:r>
    </w:p>
    <w:p>
      <w:pPr>
        <w:pStyle w:val="BodyText"/>
      </w:pPr>
      <w:r>
        <w:rPr>
          <w:b/>
        </w:rPr>
        <w:t xml:space="preserve">Figure 4-1. Control Strategy Diagram</w:t>
      </w:r>
    </w:p>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w:t>
      </w:r>
      <w:r>
        <w:t xml:space="preserve"> </w:t>
      </w:r>
      <w:hyperlink w:anchor="summary_of_strategy_algorithms_table">
        <w:r>
          <w:rPr>
            <w:rStyle w:val="Hyperlink"/>
          </w:rPr>
          <w:t xml:space="preserve">Table 4-1</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w:t>
      </w:r>
      <w:r>
        <w:t xml:space="preserve"> </w:t>
      </w:r>
      <w:hyperlink w:anchor="summary_of_strategy_algorithms_table">
        <w:r>
          <w:rPr>
            <w:rStyle w:val="Hyperlink"/>
          </w:rPr>
          <w:t xml:space="preserve">Table 4-1</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1" w:name="cost-control-strategy-algorithms"/>
      <w:r>
        <w:t xml:space="preserve">CoST Control Strategy Algorithms</w:t>
      </w:r>
      <w:bookmarkEnd w:id="131"/>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w:t>
      </w:r>
      <w:r>
        <w:t xml:space="preserve"> </w:t>
      </w:r>
      <w:hyperlink w:anchor="summary_of_strategy_algorithms_table">
        <w:r>
          <w:rPr>
            <w:rStyle w:val="Hyperlink"/>
          </w:rPr>
          <w:t xml:space="preserve">Table 4-1</w:t>
        </w:r>
      </w:hyperlink>
      <w:r>
        <w:t xml:space="preserve">, and some additional information on each strategy type is provided in the following subsections.</w:t>
      </w:r>
    </w:p>
    <w:p>
      <w:pPr>
        <w:pStyle w:val="BodyText"/>
      </w:pPr>
      <w:r>
        <w:t xml:space="preserve"> </w:t>
      </w:r>
      <w:r>
        <w:rPr>
          <w:b/>
        </w:rPr>
        <w:t xml:space="preserve">Table 4-1. Control Strategy Algorithms</w:t>
      </w:r>
    </w:p>
    <w:tbl>
      <w:tblPr>
        <w:tblStyle w:val="Table"/>
        <w:tblW w:type="pct" w:w="4999.999999999999"/>
        <w:tblLook w:firstRow="1"/>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p>
      <w:pPr>
        <w:pStyle w:val="Heading3"/>
      </w:pPr>
      <w:bookmarkStart w:id="132" w:name="maximum-emissions-reduction-control-strategy"/>
      <w:r>
        <w:t xml:space="preserve">Maximum Emissions Reduction Control Strategy</w:t>
      </w:r>
      <w:bookmarkEnd w:id="132"/>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3" w:name="apply-measures-in-series-control-strategy"/>
      <w:r>
        <w:t xml:space="preserve">Apply Measures in Series Control Strategy</w:t>
      </w:r>
      <w:bookmarkEnd w:id="133"/>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4" w:name="least-cost-control-strategy"/>
      <w:r>
        <w:t xml:space="preserve">Least Cost Control Strategy</w:t>
      </w:r>
      <w:bookmarkEnd w:id="134"/>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is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w:t>
      </w:r>
      <w:r>
        <w:t xml:space="preserve"> </w:t>
      </w:r>
      <w:hyperlink w:anchor="columns_in_the_strategy_detailed_result_table">
        <w:r>
          <w:rPr>
            <w:rStyle w:val="Hyperlink"/>
          </w:rPr>
          <w:t xml:space="preserve">Table 4-9</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is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5" w:name="least-cost-curve-control-strategy"/>
      <w:r>
        <w:t xml:space="preserve">Least Cost Curve Control Strategy</w:t>
      </w:r>
      <w:bookmarkEnd w:id="135"/>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w:t>
      </w:r>
      <w:hyperlink w:anchor="analyzing_a_least_cost_curve_output">
        <w:r>
          <w:rPr>
            <w:rStyle w:val="Hyperlink"/>
          </w:rPr>
          <w:t xml:space="preserve">Figure 4-27</w:t>
        </w:r>
      </w:hyperlink>
      <w:r>
        <w:t xml:space="preserve">) and Table 19 (TODO: fix).</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6" w:name="annotate-inventory-control-strategy"/>
      <w:r>
        <w:t xml:space="preserve">Annotate Inventory Control Strategy</w:t>
      </w:r>
      <w:bookmarkEnd w:id="136"/>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37" w:name="multi-pollutant-maximum-emissions-reduction-control-strategy"/>
      <w:r>
        <w:t xml:space="preserve">Multi-Pollutant Maximum Emissions Reduction Control Strategy</w:t>
      </w:r>
      <w:bookmarkEnd w:id="137"/>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38" w:name="managing-control-strategies"/>
      <w:r>
        <w:t xml:space="preserve">Managing Control Strategies</w:t>
      </w:r>
      <w:bookmarkEnd w:id="138"/>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39" w:name="opening-the-control-strategy-manager"/>
      <w:r>
        <w:t xml:space="preserve">Opening the Control Strategy Manager</w:t>
      </w:r>
      <w:bookmarkEnd w:id="139"/>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w:t>
      </w:r>
      <w:hyperlink w:anchor="manage_menu_of_emf_main_window_2">
        <w:r>
          <w:rPr>
            <w:rStyle w:val="Hyperlink"/>
          </w:rPr>
          <w:t xml:space="preserve">Figure 4-2</w:t>
        </w:r>
      </w:hyperlink>
      <w:r>
        <w:t xml:space="preserve">) and the Control Strategy Manager will appear (</w:t>
      </w:r>
      <w:hyperlink w:anchor="control_strategy_manager_window">
        <w:r>
          <w:rPr>
            <w:rStyle w:val="Hyperlink"/>
          </w:rPr>
          <w:t xml:space="preserve">Figure 4-3</w:t>
        </w:r>
      </w:hyperlink>
      <w:r>
        <w:t xml:space="preserve">).</w:t>
      </w:r>
    </w:p>
    <w:p>
      <w:pPr>
        <w:pStyle w:val="BodyText"/>
      </w:pPr>
    </w:p>
    <w:p>
      <w:pPr>
        <w:pStyle w:val="CaptionedFigure"/>
      </w:pPr>
      <w:r>
        <w:drawing>
          <wp:inline>
            <wp:extent cx="5334000" cy="4010657"/>
            <wp:effectExtent b="0" l="0" r="0" t="0"/>
            <wp:docPr descr="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0"/>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4-2. EMF Manage Menu</w:t>
      </w:r>
    </w:p>
    <w:p>
      <w:pPr>
        <w:pStyle w:val="BodyText"/>
      </w:pPr>
    </w:p>
    <w:p>
      <w:pPr>
        <w:pStyle w:val="CaptionedFigure"/>
      </w:pPr>
      <w:r>
        <w:drawing>
          <wp:inline>
            <wp:extent cx="5334000" cy="2515680"/>
            <wp:effectExtent b="0" l="0" r="0" t="0"/>
            <wp:docPr descr="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1"/>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Control Strategy Manager Window</w:t>
      </w:r>
    </w:p>
    <w:p>
      <w:pPr>
        <w:pStyle w:val="BodyText"/>
      </w:pPr>
      <w:r>
        <w:rPr>
          <w:b/>
        </w:rPr>
        <w:t xml:space="preserve">Figure 4-3. Control Strategy Manager</w:t>
      </w:r>
    </w:p>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w:t>
      </w:r>
      <w:r>
        <w:t xml:space="preserve"> </w:t>
      </w:r>
      <w:hyperlink w:anchor="key_columns_of_the_control_strategy_manager_table">
        <w:r>
          <w:rPr>
            <w:rStyle w:val="Hyperlink"/>
          </w:rPr>
          <w:t xml:space="preserve">Table 4-2</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4-2. Control Strategy Manager Table</w:t>
      </w:r>
    </w:p>
    <w:tbl>
      <w:tblPr>
        <w:tblStyle w:val="Table"/>
        <w:tblW w:type="pct" w:w="5000.0"/>
        <w:tblLook w:firstRow="1"/>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p>
      <w:pPr>
        <w:pStyle w:val="Heading3"/>
      </w:pPr>
      <w:bookmarkStart w:id="142" w:name="sorting-and-filtering-control-strategies"/>
      <w:r>
        <w:t xml:space="preserve">Sorting and Filtering Control Strategies</w:t>
      </w:r>
      <w:bookmarkEnd w:id="142"/>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 (</w:t>
      </w:r>
      <w:r>
        <w:t xml:space="preserve">) 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w:t>
      </w:r>
      <w:r>
        <w:t xml:space="preserve"> </w:t>
      </w:r>
      <w:hyperlink w:anchor="filter_rows_to_show_only_strategies_targeting_nox">
        <w:r>
          <w:rPr>
            <w:rStyle w:val="Hyperlink"/>
          </w:rPr>
          <w:t xml:space="preserve">Figure 4-4</w:t>
        </w:r>
      </w:hyperlink>
      <w:r>
        <w:t xml:space="preserve">.</w:t>
      </w:r>
    </w:p>
    <w:p>
      <w:pPr>
        <w:pStyle w:val="BodyText"/>
      </w:pPr>
    </w:p>
    <w:p>
      <w:pPr>
        <w:pStyle w:val="CaptionedFigure"/>
      </w:pPr>
      <w:r>
        <w:drawing>
          <wp:inline>
            <wp:extent cx="5334000" cy="2389187"/>
            <wp:effectExtent b="0" l="0" r="0" t="0"/>
            <wp:docPr descr="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3"/>
                    <a:stretch>
                      <a:fillRect/>
                    </a:stretch>
                  </pic:blipFill>
                  <pic:spPr bwMode="auto">
                    <a:xfrm>
                      <a:off x="0" y="0"/>
                      <a:ext cx="5334000" cy="2389187"/>
                    </a:xfrm>
                    <a:prstGeom prst="rect">
                      <a:avLst/>
                    </a:prstGeom>
                    <a:noFill/>
                    <a:ln w="9525">
                      <a:noFill/>
                      <a:headEnd/>
                      <a:tailEnd/>
                    </a:ln>
                  </pic:spPr>
                </pic:pic>
              </a:graphicData>
            </a:graphic>
          </wp:inline>
        </w:drawing>
      </w:r>
    </w:p>
    <w:p>
      <w:pPr>
        <w:pStyle w:val="ImageCaption"/>
      </w:pPr>
      <w:r>
        <w:t xml:space="preserve">Filter Rows to Show Only Strategies Targeting PM25-PRI</w:t>
      </w:r>
    </w:p>
    <w:p>
      <w:pPr>
        <w:pStyle w:val="BodyText"/>
      </w:pPr>
      <w:r>
        <w:rPr>
          <w:b/>
        </w:rPr>
        <w:t xml:space="preserve">Figure 4-4. Filter Rows Window</w:t>
      </w:r>
    </w:p>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PM2_5.</w:t>
      </w:r>
    </w:p>
    <w:p>
      <w:pPr>
        <w:pStyle w:val="BodyText"/>
      </w:pPr>
      <w:r>
        <w:t xml:space="preserve">After reviewing the information available on the Control Strategy Manager for PM2_5 measures, click the</w:t>
      </w:r>
      <w:r>
        <w:t xml:space="preserve"> </w:t>
      </w:r>
      <w:r>
        <w:rPr>
          <w:rStyle w:val="VerbatimChar"/>
        </w:rPr>
        <w:t xml:space="preserve">Reset</w:t>
      </w:r>
      <w:r>
        <w:t xml:space="preserve"> </w:t>
      </w:r>
      <w:r>
        <w:t xml:space="preserve">button (</w:t>
      </w:r>
      <w:r>
        <w:t xml:space="preserve">) 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4">
        <w:r>
          <w:rPr>
            <w:rStyle w:val="Hyperlink"/>
          </w:rPr>
          <w:t xml:space="preserve">Introduction to the Control Measure Manager</w:t>
        </w:r>
      </w:hyperlink>
      <w:r>
        <w:t xml:space="preserve">.</w:t>
      </w:r>
    </w:p>
    <w:p>
      <w:pPr>
        <w:pStyle w:val="Heading3"/>
      </w:pPr>
      <w:bookmarkStart w:id="145" w:name="copying-control-strategies"/>
      <w:r>
        <w:t xml:space="preserve">Copying Control Strategies</w:t>
      </w:r>
      <w:bookmarkEnd w:id="145"/>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6" w:name="removing-control-strategies"/>
      <w:r>
        <w:t xml:space="preserve">Removing Control Strategies</w:t>
      </w:r>
      <w:bookmarkEnd w:id="146"/>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w:t>
      </w:r>
      <w:r>
        <w:t xml:space="preserve"> </w:t>
      </w:r>
      <w:hyperlink w:anchor="confirm_strategy_deletion">
        <w:r>
          <w:rPr>
            <w:rStyle w:val="Hyperlink"/>
          </w:rPr>
          <w:t xml:space="preserve">Figure 4-5</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pPr>
        <w:pStyle w:val="CaptionedFigure"/>
      </w:pPr>
      <w:r>
        <w:drawing>
          <wp:inline>
            <wp:extent cx="5334000" cy="1845518"/>
            <wp:effectExtent b="0" l="0" r="0" t="0"/>
            <wp:docPr descr="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47"/>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Confirm Strategy Deletion</w:t>
      </w:r>
    </w:p>
    <w:p>
      <w:pPr>
        <w:pStyle w:val="BodyText"/>
      </w:pPr>
      <w:r>
        <w:rPr>
          <w:b/>
        </w:rPr>
        <w:t xml:space="preserve">Figure 4-5. Confirm Strategy Deletion Window</w:t>
      </w:r>
    </w:p>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48" w:name="creating-a-new-control-strategy"/>
      <w:r>
        <w:t xml:space="preserve">Creating a New Control Strategy</w:t>
      </w:r>
      <w:bookmarkEnd w:id="148"/>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w:t>
      </w:r>
      <w:hyperlink w:anchor="edit_control_strategy_window">
        <w:r>
          <w:rPr>
            <w:rStyle w:val="Hyperlink"/>
          </w:rPr>
          <w:t xml:space="preserve">Figure 4-6</w:t>
        </w:r>
      </w:hyperlink>
      <w:r>
        <w:t xml:space="preserve">). The window has five tabs: Summary, Inventories, Measures, Constraints, and Outputs. This window and how to fill in the information on these tabs is discussed in more detail in</w:t>
      </w:r>
      <w:r>
        <w:t xml:space="preserve"> </w:t>
      </w:r>
      <w:hyperlink w:anchor="inputs_to_control_strategies_section">
        <w:r>
          <w:rPr>
            <w:rStyle w:val="Hyperlink"/>
          </w:rPr>
          <w:t xml:space="preserve">Section</w:t>
        </w:r>
      </w:hyperlink>
      <w:r>
        <w:t xml:space="preserve">.</w:t>
      </w:r>
    </w:p>
    <w:p>
      <w:pPr>
        <w:pStyle w:val="BodyText"/>
      </w:pPr>
    </w:p>
    <w:p>
      <w:pPr>
        <w:pStyle w:val="CaptionedFigure"/>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49"/>
                    <a:stretch>
                      <a:fillRect/>
                    </a:stretch>
                  </pic:blipFill>
                  <pic:spPr bwMode="auto">
                    <a:xfrm>
                      <a:off x="0" y="0"/>
                      <a:ext cx="5334000" cy="4290965"/>
                    </a:xfrm>
                    <a:prstGeom prst="rect">
                      <a:avLst/>
                    </a:prstGeom>
                    <a:noFill/>
                    <a:ln w="9525">
                      <a:noFill/>
                      <a:headEnd/>
                      <a:tailEnd/>
                    </a:ln>
                  </pic:spPr>
                </pic:pic>
              </a:graphicData>
            </a:graphic>
          </wp:inline>
        </w:drawing>
      </w:r>
    </w:p>
    <w:p>
      <w:pPr>
        <w:pStyle w:val="ImageCaption"/>
      </w:pPr>
      <w:r>
        <w:t xml:space="preserve">Edit Control Tab Summary Window</w:t>
      </w:r>
    </w:p>
    <w:p>
      <w:pPr>
        <w:pStyle w:val="BodyText"/>
      </w:pPr>
      <w:r>
        <w:rPr>
          <w:b/>
        </w:rPr>
        <w:t xml:space="preserve">Figure 4-6. Edit Control Strategy 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0" w:name="editing-control-strategies"/>
      <w:r>
        <w:t xml:space="preserve">Editing Control Strategies</w:t>
      </w:r>
      <w:bookmarkEnd w:id="150"/>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w:t>
      </w:r>
      <w:hyperlink w:anchor="summary_tab_of_edit_control_strategy_window">
        <w:r>
          <w:rPr>
            <w:rStyle w:val="Hyperlink"/>
          </w:rPr>
          <w:t xml:space="preserve">Figure 4-7</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w:t>
      </w:r>
      <w:r>
        <w:t xml:space="preserve"> </w:t>
      </w:r>
      <w:hyperlink w:anchor="tabs_of_the_edit_control_strategy_window_table">
        <w:r>
          <w:rPr>
            <w:rStyle w:val="Hyperlink"/>
          </w:rPr>
          <w:t xml:space="preserve">Table 4-3</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4-3. Control Strategy Manager Summary Tab</w:t>
      </w:r>
    </w:p>
    <w:tbl>
      <w:tblPr>
        <w:tblStyle w:val="Table"/>
        <w:tblW w:type="pct" w:w="5000.0"/>
        <w:tblLook w:firstRow="1"/>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p>
      <w:pPr>
        <w:pStyle w:val="BodyText"/>
      </w:pPr>
    </w:p>
    <w:p>
      <w:pPr>
        <w:pStyle w:val="CaptionedFigure"/>
      </w:pPr>
      <w:r>
        <w:drawing>
          <wp:inline>
            <wp:extent cx="5334000" cy="4294995"/>
            <wp:effectExtent b="0" l="0" r="0" t="0"/>
            <wp:docPr descr="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1"/>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Summary Tab of Edit Control Strategy Window</w:t>
      </w:r>
    </w:p>
    <w:p>
      <w:pPr>
        <w:pStyle w:val="BodyText"/>
      </w:pPr>
      <w:r>
        <w:rPr>
          <w:b/>
        </w:rPr>
        <w:t xml:space="preserve">Figure 4-7. Edit Control Strategy Summary Tab</w:t>
      </w:r>
    </w:p>
    <w:p>
      <w:pPr>
        <w:pStyle w:val="BodyText"/>
      </w:pPr>
    </w:p>
    <w:p>
      <w:pPr>
        <w:pStyle w:val="Heading2"/>
      </w:pPr>
      <w:bookmarkStart w:id="152" w:name="inputs-to-control-strategies"/>
      <w:r>
        <w:t xml:space="preserve">Inputs to Control Strategies</w:t>
      </w:r>
      <w:bookmarkEnd w:id="152"/>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3" w:name="inputs-on-the-summary-tab"/>
      <w:r>
        <w:t xml:space="preserve">Inputs on the Summary Tab</w:t>
      </w:r>
      <w:bookmarkEnd w:id="153"/>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w:t>
      </w:r>
      <w:r>
        <w:t xml:space="preserve"> </w:t>
      </w:r>
      <w:hyperlink w:anchor="summary_tab_of_edit_control_strategy_window">
        <w:r>
          <w:rPr>
            <w:rStyle w:val="Hyperlink"/>
          </w:rPr>
          <w:t xml:space="preserve">Figure 4-5</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4">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 PM</w:t>
      </w:r>
      <w:r>
        <w:t xml:space="preserve">2.5</w:t>
      </w:r>
      <w:r>
        <w:t xml:space="preserve">,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5" w:name="fields-automatically-set-by-cost"/>
      <w:r>
        <w:t xml:space="preserve">Fields Automatically Set by CoST</w:t>
      </w:r>
      <w:bookmarkEnd w:id="155"/>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w:t>
      </w:r>
      <w:r>
        <w:t xml:space="preserve"> </w:t>
      </w:r>
      <w:hyperlink w:anchor="fields_on_the_control_strategy_summary_tab_automatically_set_by_cost_table">
        <w:r>
          <w:rPr>
            <w:rStyle w:val="Hyperlink"/>
          </w:rPr>
          <w:t xml:space="preserve">Table 4-4</w:t>
        </w:r>
      </w:hyperlink>
      <w:r>
        <w:t xml:space="preserve">.</w:t>
      </w:r>
    </w:p>
    <w:p>
      <w:pPr>
        <w:pStyle w:val="BodyText"/>
      </w:pPr>
      <w:r>
        <w:t xml:space="preserve"> </w:t>
      </w:r>
      <w:r>
        <w:rPr>
          <w:b/>
        </w:rPr>
        <w:t xml:space="preserve">Table 4-4. Fields Automatically Set by CoST</w:t>
      </w:r>
    </w:p>
    <w:tbl>
      <w:tblPr>
        <w:tblStyle w:val="Table"/>
        <w:tblW w:type="pct" w:w="5000.0"/>
        <w:tblLook w:firstRow="1"/>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p>
      <w:pPr>
        <w:pStyle w:val="BodyText"/>
      </w:pPr>
    </w:p>
    <w:p>
      <w:pPr>
        <w:pStyle w:val="Heading3"/>
      </w:pPr>
      <w:bookmarkStart w:id="156" w:name="inputs-on-the-inventories-tab"/>
      <w:r>
        <w:t xml:space="preserve">Inputs on the Inventories Tab</w:t>
      </w:r>
      <w:bookmarkEnd w:id="156"/>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w:t>
      </w:r>
      <w:hyperlink w:anchor="inventories_tab_of_edit_control_strategy_window">
        <w:r>
          <w:rPr>
            <w:rStyle w:val="Hyperlink"/>
          </w:rPr>
          <w:t xml:space="preserve">Figure 4-8</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pPr>
        <w:pStyle w:val="CaptionedFigure"/>
      </w:pPr>
      <w:r>
        <w:drawing>
          <wp:inline>
            <wp:extent cx="5334000" cy="4309501"/>
            <wp:effectExtent b="0" l="0" r="0" t="0"/>
            <wp:docPr descr="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57"/>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Inventories Tab of Edit Control Strategy Window</w:t>
      </w:r>
    </w:p>
    <w:p>
      <w:pPr>
        <w:pStyle w:val="BodyText"/>
      </w:pPr>
      <w:r>
        <w:rPr>
          <w:b/>
        </w:rPr>
        <w:t xml:space="preserve">Figure 4-8. Edit Control Strategy Inventories Tab</w:t>
      </w:r>
    </w:p>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w:t>
      </w:r>
      <w:hyperlink w:anchor="selecting_inventory_datasets_for_a_control_strategy">
        <w:r>
          <w:rPr>
            <w:rStyle w:val="Hyperlink"/>
          </w:rPr>
          <w:t xml:space="preserve">Figure 4-9</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pPr>
        <w:pStyle w:val="CaptionedFigure"/>
      </w:pPr>
      <w:r>
        <w:drawing>
          <wp:inline>
            <wp:extent cx="5334000" cy="4275838"/>
            <wp:effectExtent b="0" l="0" r="0" t="0"/>
            <wp:docPr descr="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58"/>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Selecting Inventory Datasets for a Control Strategy</w:t>
      </w:r>
    </w:p>
    <w:p>
      <w:pPr>
        <w:pStyle w:val="BodyText"/>
      </w:pPr>
      <w:r>
        <w:rPr>
          <w:b/>
        </w:rPr>
        <w:t xml:space="preserve">Figure 4-9. Selecting Inventories for a Control Strategy.</w:t>
      </w:r>
    </w:p>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w:t>
      </w:r>
      <w:hyperlink w:anchor="inventories_tab_of_edit_control_strategy_window">
        <w:r>
          <w:rPr>
            <w:rStyle w:val="Hyperlink"/>
          </w:rPr>
          <w:t xml:space="preserve">Figure 4-8</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w:t>
      </w:r>
      <w:hyperlink w:anchor="dataset_properties_view_window_for_an_emissions_inventory">
        <w:r>
          <w:rPr>
            <w:rStyle w:val="Hyperlink"/>
          </w:rPr>
          <w:t xml:space="preserve">Figure 4-10</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w:t>
      </w:r>
      <w:r>
        <w:t xml:space="preserve"> </w:t>
      </w:r>
      <w:hyperlink w:anchor="tabs_of_the_dataset_properties_view_and_edit_windows_table">
        <w:r>
          <w:rPr>
            <w:rStyle w:val="Hyperlink"/>
          </w:rPr>
          <w:t xml:space="preserve">Table 4-5</w:t>
        </w:r>
      </w:hyperlink>
      <w:r>
        <w:t xml:space="preserve">.</w:t>
      </w:r>
    </w:p>
    <w:p>
      <w:pPr>
        <w:pStyle w:val="BodyText"/>
      </w:pPr>
      <w:r>
        <w:t xml:space="preserve"> </w:t>
      </w:r>
      <w:r>
        <w:rPr>
          <w:b/>
        </w:rPr>
        <w:t xml:space="preserve">Table 4-5. Dataset Properties View Window Tabs</w:t>
      </w:r>
    </w:p>
    <w:tbl>
      <w:tblPr>
        <w:tblStyle w:val="Table"/>
        <w:tblW w:type="pct" w:w="5000.0"/>
        <w:tblLook w:firstRow="1"/>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pPr>
        <w:pStyle w:val="CaptionedFigure"/>
      </w:pPr>
      <w:r>
        <w:drawing>
          <wp:inline>
            <wp:extent cx="5334000" cy="3447585"/>
            <wp:effectExtent b="0" l="0" r="0" t="0"/>
            <wp:docPr descr="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59"/>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Dataset Properties View Window for an Emissions Inventory</w:t>
      </w:r>
    </w:p>
    <w:p>
      <w:pPr>
        <w:pStyle w:val="BodyText"/>
      </w:pPr>
      <w:r>
        <w:rPr>
          <w:b/>
        </w:rPr>
        <w:t xml:space="preserve">Figure 4-10. Dataset Properties View Window</w:t>
      </w:r>
    </w:p>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w:t>
      </w:r>
      <w:hyperlink w:anchor="data_viewer_for_an_emissions_inventory">
        <w:r>
          <w:rPr>
            <w:rStyle w:val="Hyperlink"/>
          </w:rPr>
          <w:t xml:space="preserve">Figure 4-11</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pPr>
        <w:pStyle w:val="CaptionedFigure"/>
      </w:pPr>
      <w:r>
        <w:drawing>
          <wp:inline>
            <wp:extent cx="5334000" cy="3473302"/>
            <wp:effectExtent b="0" l="0" r="0" t="0"/>
            <wp:docPr descr="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0"/>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Data Viewer for an Emissions Inventory</w:t>
      </w:r>
    </w:p>
    <w:p>
      <w:pPr>
        <w:pStyle w:val="BodyText"/>
      </w:pPr>
      <w:r>
        <w:rPr>
          <w:b/>
        </w:rPr>
        <w:t xml:space="preserve">Figure 4-11. Data Viewer Display of an Emissions Inventory</w:t>
      </w:r>
    </w:p>
    <w:p>
      <w:pPr>
        <w:pStyle w:val="BodyText"/>
      </w:pPr>
      <w:r>
        <w:t xml:space="preserve">As 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w:t>
      </w:r>
      <w:r>
        <w:t xml:space="preserve"> </w:t>
      </w:r>
      <w:hyperlink w:anchor="examples_of_row_filters_table">
        <w:r>
          <w:rPr>
            <w:rStyle w:val="Hyperlink"/>
          </w:rPr>
          <w:t xml:space="preserve">Table 4-6</w:t>
        </w:r>
      </w:hyperlink>
      <w:r>
        <w:t xml:space="preserve">. See</w:t>
      </w:r>
      <w:r>
        <w:t xml:space="preserve"> </w:t>
      </w:r>
      <w:hyperlink r:id="rId161">
        <w:r>
          <w:rPr>
            <w:rStyle w:val="Hyperlink"/>
          </w:rPr>
          <w:t xml:space="preserve">Chapter 6</w:t>
        </w:r>
      </w:hyperlink>
      <w:r>
        <w:t xml:space="preserve"> </w:t>
      </w:r>
      <w:r>
        <w:t xml:space="preserve">for additional row filter examples.</w:t>
      </w:r>
    </w:p>
    <w:p>
      <w:pPr>
        <w:pStyle w:val="BodyText"/>
      </w:pPr>
      <w:r>
        <w:t xml:space="preserve"> </w:t>
      </w:r>
      <w:r>
        <w:rPr>
          <w:b/>
        </w:rPr>
        <w:t xml:space="preserve">Table 4-6. Row Filter Examples</w:t>
      </w:r>
    </w:p>
    <w:tbl>
      <w:tblPr>
        <w:tblStyle w:val="Table"/>
        <w:tblW w:type="pct" w:w="4999.999999999999"/>
        <w:tblLook w:firstRow="1"/>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;&lt;br/&gt;note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&lt;br/&gt;*or*&lt;br/&gt;</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w:t>
      </w:r>
      <w:r>
        <w:t xml:space="preserve"> </w:t>
      </w:r>
      <w:hyperlink w:anchor="examples_of_row_filters_table">
        <w:r>
          <w:rPr>
            <w:rStyle w:val="Hyperlink"/>
          </w:rPr>
          <w:t xml:space="preserve">Table 4-6</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2" w:name="inputs-on-the-measures-tab"/>
      <w:r>
        <w:t xml:space="preserve">Inputs on the Measures Tab</w:t>
      </w:r>
      <w:bookmarkEnd w:id="162"/>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w:t>
      </w:r>
      <w:r>
        <w:t xml:space="preserve"> </w:t>
      </w:r>
      <w:hyperlink w:anchor="measures_tab_of_edit_control_strategy_window">
        <w:r>
          <w:rPr>
            <w:rStyle w:val="Hyperlink"/>
          </w:rPr>
          <w:t xml:space="preserve">Figure 4-12</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pPr>
        <w:pStyle w:val="CaptionedFigure"/>
      </w:pPr>
      <w:r>
        <w:drawing>
          <wp:inline>
            <wp:extent cx="5334000" cy="4239508"/>
            <wp:effectExtent b="0" l="0" r="0" t="0"/>
            <wp:docPr descr="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3"/>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Measures Tab of Edit Control Strategy Window</w:t>
      </w:r>
    </w:p>
    <w:p>
      <w:pPr>
        <w:pStyle w:val="BodyText"/>
      </w:pPr>
      <w:r>
        <w:rPr>
          <w:b/>
        </w:rPr>
        <w:t xml:space="preserve">Figure 4-12. Edit Control Strategy Measures Tab</w:t>
      </w:r>
    </w:p>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w:t>
      </w:r>
      <w:hyperlink w:anchor="dialog_to_add_specific_control_measures_to_a_strategy">
        <w:r>
          <w:rPr>
            <w:rStyle w:val="Hyperlink"/>
          </w:rPr>
          <w:t xml:space="preserve">Figure 4-13</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pPr>
        <w:pStyle w:val="CaptionedFigure"/>
      </w:pPr>
      <w:r>
        <w:drawing>
          <wp:inline>
            <wp:extent cx="5334000" cy="4566517"/>
            <wp:effectExtent b="0" l="0" r="0" t="0"/>
            <wp:docPr descr="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4"/>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Dialog to Add Specific Control Measures to a Strategy</w:t>
      </w:r>
    </w:p>
    <w:p>
      <w:pPr>
        <w:pStyle w:val="BodyText"/>
      </w:pPr>
      <w:r>
        <w:rPr>
          <w:b/>
        </w:rPr>
        <w:t xml:space="preserve">Figure 4-13. Select Control Measures Window</w:t>
      </w:r>
    </w:p>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w:t>
      </w:r>
      <w:r>
        <w:t xml:space="preserve"> </w:t>
      </w:r>
      <w:hyperlink w:anchor="measures_tab_showing_specific_measures_to_include">
        <w:r>
          <w:rPr>
            <w:rStyle w:val="Hyperlink"/>
          </w:rPr>
          <w:t xml:space="preserve">Figure 4-14</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pPr>
        <w:pStyle w:val="CaptionedFigure"/>
      </w:pPr>
      <w:r>
        <w:drawing>
          <wp:inline>
            <wp:extent cx="5334000" cy="4326834"/>
            <wp:effectExtent b="0" l="0" r="0" t="0"/>
            <wp:docPr descr="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5"/>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Measures Tab Showing Specific Measures to Include</w:t>
      </w:r>
    </w:p>
    <w:p>
      <w:pPr>
        <w:pStyle w:val="BodyText"/>
      </w:pPr>
      <w:r>
        <w:rPr>
          <w:b/>
        </w:rPr>
        <w:t xml:space="preserve">Figure 4-14. Measures Tab with Selected Control Measures</w:t>
      </w:r>
    </w:p>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w:t>
      </w:r>
      <w:r>
        <w:t xml:space="preserve"> </w:t>
      </w:r>
      <w:hyperlink w:anchor="measures_tab_of_edit_control_strategy_window">
        <w:r>
          <w:rPr>
            <w:rStyle w:val="Hyperlink"/>
          </w:rPr>
          <w:t xml:space="preserve">Figure 4-12</w:t>
        </w:r>
      </w:hyperlink>
      <w:r>
        <w:t xml:space="preserve">.</w:t>
      </w:r>
    </w:p>
    <w:p>
      <w:pPr>
        <w:pStyle w:val="BodyText"/>
      </w:pPr>
    </w:p>
    <w:p>
      <w:pPr>
        <w:pStyle w:val="Heading3"/>
      </w:pPr>
      <w:bookmarkStart w:id="166" w:name="input-on-constraints-tab"/>
      <w:r>
        <w:t xml:space="preserve">Input on Constraints Tab</w:t>
      </w:r>
      <w:bookmarkEnd w:id="166"/>
    </w:p>
    <w:p>
      <w:pPr>
        <w:pStyle w:val="FirstParagraph"/>
      </w:pPr>
      <w:r>
        <w:t xml:space="preserve">The</w:t>
      </w:r>
      <w:r>
        <w:t xml:space="preserve"> </w:t>
      </w:r>
      <w:r>
        <w:rPr>
          <w:b/>
        </w:rPr>
        <w:t xml:space="preserve">Constraints</w:t>
      </w:r>
      <w:r>
        <w:t xml:space="preserve"> </w:t>
      </w:r>
      <w:r>
        <w:t xml:space="preserve">tab (</w:t>
      </w:r>
      <w:hyperlink w:anchor="constraints_tab_of_edit_control_strategy_window">
        <w:r>
          <w:rPr>
            <w:rStyle w:val="Hyperlink"/>
          </w:rPr>
          <w:t xml:space="preserve">Figure 4-15</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 reduction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hyperlink w:anchor="constraints_common_to_multiple_control_strategy_types_table">
        <w:r>
          <w:rPr>
            <w:rStyle w:val="Hyperlink"/>
          </w:rPr>
          <w:t xml:space="preserve">Table 4-7</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pPr>
        <w:pStyle w:val="BodyText"/>
      </w:pPr>
      <w:r>
        <w:rPr>
          <w:b/>
        </w:rPr>
        <w:t xml:space="preserve">Table 4-7. Constraints Elements Applicable to All Strategy Types</w:t>
      </w:r>
    </w:p>
    <w:tbl>
      <w:tblPr>
        <w:tblStyle w:val="Table"/>
        <w:tblW w:type="pct" w:w="5000.0"/>
        <w:tblLook w:firstRow="1"/>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p>
      <w:pPr>
        <w:pStyle w:val="BodyText"/>
      </w:pPr>
      <w:r>
        <w:t xml:space="preserve">The constraints in</w:t>
      </w:r>
      <w:r>
        <w:t xml:space="preserve"> </w:t>
      </w:r>
      <w:hyperlink w:anchor="constraints_common_to_multiple_control_strategy_types_table">
        <w:r>
          <w:rPr>
            <w:rStyle w:val="Hyperlink"/>
          </w:rPr>
          <w:t xml:space="preserve">Table 4-7</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w:t>
      </w:r>
      <w:r>
        <w:t xml:space="preserve"> </w:t>
      </w:r>
      <w:hyperlink w:anchor="constraints_tab_of_edit_control_strategy_window">
        <w:r>
          <w:rPr>
            <w:rStyle w:val="Hyperlink"/>
          </w:rPr>
          <w:t xml:space="preserve">Figure 4-15</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67" w:name="least-cost-algorithm-constraints"/>
      <w:r>
        <w:t xml:space="preserve">Least Cost Algorithm Constraints</w:t>
      </w:r>
      <w:bookmarkEnd w:id="167"/>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pPr>
        <w:pStyle w:val="CaptionedFigure"/>
      </w:pPr>
      <w:r>
        <w:drawing>
          <wp:inline>
            <wp:extent cx="5334000" cy="4332623"/>
            <wp:effectExtent b="0" l="0" r="0" t="0"/>
            <wp:docPr descr="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68"/>
                    <a:stretch>
                      <a:fillRect/>
                    </a:stretch>
                  </pic:blipFill>
                  <pic:spPr bwMode="auto">
                    <a:xfrm>
                      <a:off x="0" y="0"/>
                      <a:ext cx="5334000" cy="4332623"/>
                    </a:xfrm>
                    <a:prstGeom prst="rect">
                      <a:avLst/>
                    </a:prstGeom>
                    <a:noFill/>
                    <a:ln w="9525">
                      <a:noFill/>
                      <a:headEnd/>
                      <a:tailEnd/>
                    </a:ln>
                  </pic:spPr>
                </pic:pic>
              </a:graphicData>
            </a:graphic>
          </wp:inline>
        </w:drawing>
      </w:r>
    </w:p>
    <w:p>
      <w:pPr>
        <w:pStyle w:val="ImageCaption"/>
      </w:pPr>
      <w:r>
        <w:t xml:space="preserve">Constraints Tab of Edit Control Strategy Window</w:t>
      </w:r>
    </w:p>
    <w:p>
      <w:pPr>
        <w:pStyle w:val="BodyText"/>
      </w:pPr>
      <w:r>
        <w:rPr>
          <w:b/>
        </w:rPr>
        <w:t xml:space="preserve">Figure 4-15. Edit Control Strategy Constraints Tab</w:t>
      </w:r>
    </w:p>
    <w:p>
      <w:pPr>
        <w:pStyle w:val="Heading3"/>
      </w:pPr>
      <w:bookmarkStart w:id="169" w:name="least-cost-curve-algorithm-constraints"/>
      <w:r>
        <w:t xml:space="preserve">Least Cost Curve Algorithm Constraints</w:t>
      </w:r>
      <w:bookmarkEnd w:id="169"/>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w:t>
      </w:r>
      <w:r>
        <w:t xml:space="preserve">. Note that it may not be possible to achieve some of the selected percent reductions, in which case CoST will generate the same result for that increment as the Maximum Emissions Reduction would generate.</w:t>
      </w:r>
    </w:p>
    <w:p>
      <w:pPr>
        <w:pStyle w:val="Heading3"/>
      </w:pPr>
      <w:bookmarkStart w:id="170" w:name="multi-pollutant-maximum-emissions-reduction-algorithm-constraints"/>
      <w:r>
        <w:t xml:space="preserve">Multi-Pollutant Maximum Emissions Reduction Algorithm Constraints</w:t>
      </w:r>
      <w:bookmarkEnd w:id="170"/>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 NO</w:t>
      </w:r>
      <w:r>
        <w:t xml:space="preserve">x</w:t>
      </w:r>
      <w:r>
        <w:t xml:space="preserve">, SO</w:t>
      </w:r>
      <w:r>
        <w:t xml:space="preserve">2</w:t>
      </w:r>
      <w:r>
        <w:t xml:space="preserve">), the constraints presented in</w:t>
      </w:r>
      <w:r>
        <w:t xml:space="preserve"> </w:t>
      </w:r>
      <w:hyperlink w:anchor="constraints_common_to_multiple_control_strategy_types_table">
        <w:r>
          <w:rPr>
            <w:rStyle w:val="Hyperlink"/>
          </w:rPr>
          <w:t xml:space="preserve">Table 4-7</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w:t>
      </w:r>
      <w:r>
        <w:t xml:space="preserve"> </w:t>
      </w:r>
      <w:hyperlink w:anchor="constraints_tab_for_multi_pollutant_maximum_emission_reduction_strategy">
        <w:r>
          <w:rPr>
            <w:rStyle w:val="Hyperlink"/>
          </w:rPr>
          <w:t xml:space="preserve">Figure 4-16</w:t>
        </w:r>
      </w:hyperlink>
      <w:r>
        <w:t xml:space="preserve">.</w:t>
      </w:r>
    </w:p>
    <w:p>
      <w:pPr>
        <w:pStyle w:val="BodyText"/>
      </w:pPr>
    </w:p>
    <w:p>
      <w:pPr>
        <w:pStyle w:val="CaptionedFigure"/>
      </w:pPr>
      <w:r>
        <w:drawing>
          <wp:inline>
            <wp:extent cx="5334000" cy="3442999"/>
            <wp:effectExtent b="0" l="0" r="0" t="0"/>
            <wp:docPr descr="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1"/>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Constraints Tab (for Multi-Pollutant Maximum Emission Reduction strategy type) of Edit Control Strategy Window</w:t>
      </w:r>
    </w:p>
    <w:p>
      <w:pPr>
        <w:pStyle w:val="BodyText"/>
      </w:pPr>
      <w:r>
        <w:rPr>
          <w:b/>
        </w:rPr>
        <w:t xml:space="preserve">Figure 4-16. Multi-Pollutant Strategy Constraints Tab</w:t>
      </w:r>
    </w:p>
    <w:p>
      <w:pPr>
        <w:pStyle w:val="BodyText"/>
      </w:pPr>
      <w:r>
        <w:t xml:space="preserve">The first step in configuring a Multi-Pollutant Maximum Emissions Reduction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w:t>
      </w:r>
      <w:r>
        <w:t xml:space="preserve"> </w:t>
      </w:r>
      <w:hyperlink w:anchor="edit_target_pollutant_dialog_of_edit_control_strategy_window">
        <w:r>
          <w:rPr>
            <w:rStyle w:val="Hyperlink"/>
          </w:rPr>
          <w:t xml:space="preserve">Figure 4-17</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w:t>
      </w:r>
      <w:r>
        <w:t xml:space="preserve"> </w:t>
      </w:r>
      <w:hyperlink r:id="rId172">
        <w:r>
          <w:rPr>
            <w:rStyle w:val="Hyperlink"/>
          </w:rPr>
          <w:t xml:space="preserve">Table 4-7</w:t>
        </w:r>
      </w:hyperlink>
      <w:r>
        <w:t xml:space="preserve"> </w:t>
      </w:r>
      <w:r>
        <w:t xml:space="preserve">for an additional description of how these fields are applied in a control strategy.</w:t>
      </w:r>
    </w:p>
    <w:p>
      <w:pPr>
        <w:pStyle w:val="BodyText"/>
      </w:pPr>
    </w:p>
    <w:p>
      <w:pPr>
        <w:pStyle w:val="CaptionedFigure"/>
      </w:pPr>
      <w:r>
        <w:drawing>
          <wp:inline>
            <wp:extent cx="5334000" cy="2996629"/>
            <wp:effectExtent b="0" l="0" r="0" t="0"/>
            <wp:docPr descr="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3"/>
                    <a:stretch>
                      <a:fillRect/>
                    </a:stretch>
                  </pic:blipFill>
                  <pic:spPr bwMode="auto">
                    <a:xfrm>
                      <a:off x="0" y="0"/>
                      <a:ext cx="5334000" cy="2996629"/>
                    </a:xfrm>
                    <a:prstGeom prst="rect">
                      <a:avLst/>
                    </a:prstGeom>
                    <a:noFill/>
                    <a:ln w="9525">
                      <a:noFill/>
                      <a:headEnd/>
                      <a:tailEnd/>
                    </a:ln>
                  </pic:spPr>
                </pic:pic>
              </a:graphicData>
            </a:graphic>
          </wp:inline>
        </w:drawing>
      </w:r>
    </w:p>
    <w:p>
      <w:pPr>
        <w:pStyle w:val="ImageCaption"/>
      </w:pPr>
      <w:r>
        <w:t xml:space="preserve">Edit Target Pollutant Dialog of Edit Control Strategy Window</w:t>
      </w:r>
    </w:p>
    <w:p>
      <w:pPr>
        <w:pStyle w:val="BodyText"/>
      </w:pPr>
      <w:r>
        <w:rPr>
          <w:b/>
        </w:rPr>
        <w:t xml:space="preserve">Figure 4-17. Multi-Pollutant Target Pollutant Window</w:t>
      </w:r>
    </w:p>
    <w:p>
      <w:pPr>
        <w:pStyle w:val="BodyText"/>
      </w:pPr>
    </w:p>
    <w:p>
      <w:pPr>
        <w:pStyle w:val="Heading2"/>
      </w:pPr>
      <w:bookmarkStart w:id="174" w:name="running-a-strategy-and-accessing-its-outputs"/>
      <w:r>
        <w:t xml:space="preserve">Running a Strategy and Accessing Its Outputs</w:t>
      </w:r>
      <w:bookmarkEnd w:id="174"/>
    </w:p>
    <w:p>
      <w:pPr>
        <w:pStyle w:val="Heading3"/>
      </w:pPr>
      <w:bookmarkStart w:id="175" w:name="running-a-strategy"/>
      <w:r>
        <w:t xml:space="preserve">Running a Strategy</w:t>
      </w:r>
      <w:bookmarkEnd w:id="175"/>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6" w:name="list-strategy-outputs"/>
      <w:r>
        <w:t xml:space="preserve">List Strategy Outputs</w:t>
      </w:r>
      <w:bookmarkEnd w:id="176"/>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w:t>
      </w:r>
      <w:hyperlink w:anchor="outputs_tab_of_edit_control_strategy_window_for_least_cost_strategy">
        <w:r>
          <w:rPr>
            <w:rStyle w:val="Hyperlink"/>
          </w:rPr>
          <w:t xml:space="preserve">Figure 4-18</w:t>
        </w:r>
      </w:hyperlink>
      <w:r>
        <w:t xml:space="preserve"> </w:t>
      </w:r>
      <w:r>
        <w:t xml:space="preserve">and</w:t>
      </w:r>
      <w:r>
        <w:t xml:space="preserve"> </w:t>
      </w:r>
      <w:hyperlink w:anchor="sample_outputs_tab_for_a_least_cost_curve_strategy">
        <w:r>
          <w:rPr>
            <w:rStyle w:val="Hyperlink"/>
          </w:rPr>
          <w:t xml:space="preserve">Figure 4-19</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pPr>
        <w:pStyle w:val="CaptionedFigure"/>
      </w:pPr>
      <w:r>
        <w:drawing>
          <wp:inline>
            <wp:extent cx="5334000" cy="3427108"/>
            <wp:effectExtent b="0" l="0" r="0" t="0"/>
            <wp:docPr descr="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7"/>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Outputs Tab of Edit Control Strategy Window for Least Cost Strategy</w:t>
      </w:r>
    </w:p>
    <w:p>
      <w:pPr>
        <w:pStyle w:val="BodyText"/>
      </w:pPr>
      <w:r>
        <w:rPr>
          <w:b/>
        </w:rPr>
        <w:t xml:space="preserve">Figure 4-18. Edit Control Strategy Outputs Window</w:t>
      </w:r>
    </w:p>
    <w:p>
      <w:pPr>
        <w:pStyle w:val="BodyText"/>
      </w:pPr>
    </w:p>
    <w:p>
      <w:pPr>
        <w:pStyle w:val="CaptionedFigure"/>
      </w:pPr>
      <w:r>
        <w:drawing>
          <wp:inline>
            <wp:extent cx="5334000" cy="4192094"/>
            <wp:effectExtent b="0" l="0" r="0" t="0"/>
            <wp:docPr descr="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78"/>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Sample Outputs Tab for a Least Cost Curve Strategy</w:t>
      </w:r>
    </w:p>
    <w:p>
      <w:pPr>
        <w:pStyle w:val="BodyText"/>
      </w:pPr>
      <w:r>
        <w:rPr>
          <w:b/>
        </w:rPr>
        <w:t xml:space="preserve">Figure 4-19. Dataset Properties Editor for Strategy Detailed Result.</w:t>
      </w:r>
    </w:p>
    <w:p>
      <w:pPr>
        <w:pStyle w:val="Heading3"/>
      </w:pPr>
      <w:bookmarkStart w:id="179" w:name="viewing-and-editing-properties-of-the-strategy-outputs"/>
      <w:r>
        <w:t xml:space="preserve">Viewing and Editing Properties of the Strategy Outputs</w:t>
      </w:r>
      <w:bookmarkEnd w:id="179"/>
    </w:p>
    <w:p>
      <w:pPr>
        <w:pStyle w:val="FirstParagraph"/>
      </w:pPr>
      <w:r>
        <w:t xml:space="preserve">It is possible to perform a number of operations on the strategy outputs. These operations are described in thissubsection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w:t>
      </w:r>
      <w:hyperlink w:anchor="view_data_for_strategy_detailed_result">
        <w:r>
          <w:rPr>
            <w:rStyle w:val="Hyperlink"/>
          </w:rPr>
          <w:t xml:space="preserve">Figure 4-20</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pPr>
        <w:pStyle w:val="CaptionedFigure"/>
      </w:pPr>
      <w:r>
        <w:drawing>
          <wp:inline>
            <wp:extent cx="5334000" cy="3249750"/>
            <wp:effectExtent b="0" l="0" r="0" t="0"/>
            <wp:docPr descr="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0"/>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View Data for Strategy Detailed Result</w:t>
      </w:r>
    </w:p>
    <w:p>
      <w:pPr>
        <w:pStyle w:val="BodyText"/>
      </w:pPr>
      <w:r>
        <w:rPr>
          <w:b/>
        </w:rPr>
        <w:t xml:space="preserve">Figure 4-20. Strategy Detailed Result Outputs</w:t>
      </w:r>
    </w:p>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w:t>
      </w:r>
      <w:r>
        <w:t xml:space="preserve"> </w:t>
      </w:r>
      <w:hyperlink w:anchor="columns_in_the_strategy_detailed_result_table">
        <w:r>
          <w:rPr>
            <w:rStyle w:val="Hyperlink"/>
          </w:rPr>
          <w:t xml:space="preserve">Table 4-9</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w:t>
      </w:r>
      <w:hyperlink w:anchor="summary_tab_of_dataset_properties_editor">
        <w:r>
          <w:rPr>
            <w:rStyle w:val="Hyperlink"/>
          </w:rPr>
          <w:t xml:space="preserve">Figure 4-21</w:t>
        </w:r>
      </w:hyperlink>
      <w:r>
        <w:t xml:space="preserve">).</w:t>
      </w:r>
    </w:p>
    <w:p>
      <w:pPr>
        <w:pStyle w:val="BodyText"/>
      </w:pPr>
    </w:p>
    <w:p>
      <w:pPr>
        <w:pStyle w:val="CaptionedFigure"/>
      </w:pPr>
      <w:r>
        <w:drawing>
          <wp:inline>
            <wp:extent cx="5334000" cy="3458307"/>
            <wp:effectExtent b="0" l="0" r="0" t="0"/>
            <wp:docPr descr="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1"/>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Summary Tab of Dataset Properties Editor</w:t>
      </w:r>
    </w:p>
    <w:p>
      <w:pPr>
        <w:pStyle w:val="BodyText"/>
      </w:pPr>
      <w:r>
        <w:rPr>
          <w:b/>
        </w:rPr>
        <w:t xml:space="preserve">Figure 4-21. Output Dataset Properties Window</w:t>
      </w:r>
    </w:p>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w:t>
      </w:r>
      <w:r>
        <w:t xml:space="preserve"> </w:t>
      </w:r>
      <w:hyperlink w:anchor="dataset_properties_view_window_for_an_emissions_inventory">
        <w:r>
          <w:rPr>
            <w:rStyle w:val="Hyperlink"/>
          </w:rPr>
          <w:t xml:space="preserve">Figure 4-8</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w:t>
      </w:r>
      <w:r>
        <w:t xml:space="preserve"> </w:t>
      </w:r>
      <w:hyperlink w:anchor="keywords_tab_of_dataset_properties_editor">
        <w:r>
          <w:rPr>
            <w:rStyle w:val="Hyperlink"/>
          </w:rPr>
          <w:t xml:space="preserve">Figure 4-22</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w:t>
      </w:r>
      <w:r>
        <w:t xml:space="preserve"> </w:t>
      </w:r>
      <w:hyperlink w:anchor="keywords_tab_of_dataset_properties_editor">
        <w:r>
          <w:rPr>
            <w:rStyle w:val="Hyperlink"/>
          </w:rPr>
          <w:t xml:space="preserve">Figure 4-22</w:t>
        </w:r>
      </w:hyperlink>
      <w:r>
        <w:t xml:space="preserve">). There are also keywords for the UNCONTROLLED_EMISSIONS, the TOTAL_EMISSION_REDUCTION, and the ACTUAL_PERCENT_REDUCTION.</w:t>
      </w:r>
    </w:p>
    <w:p>
      <w:pPr>
        <w:pStyle w:val="BodyText"/>
      </w:pPr>
    </w:p>
    <w:p>
      <w:pPr>
        <w:pStyle w:val="CaptionedFigure"/>
      </w:pPr>
      <w:r>
        <w:drawing>
          <wp:inline>
            <wp:extent cx="5334000" cy="3435457"/>
            <wp:effectExtent b="0" l="0" r="0" t="0"/>
            <wp:docPr descr="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2"/>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Keywords Tab of Dataset Properties Editor</w:t>
      </w:r>
    </w:p>
    <w:p>
      <w:pPr>
        <w:pStyle w:val="BodyText"/>
      </w:pPr>
      <w:r>
        <w:rPr>
          <w:b/>
        </w:rPr>
        <w:t xml:space="preserve">Figure 4-22. Output Dataset Properties Keywords Tab</w:t>
      </w:r>
    </w:p>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w:t>
      </w:r>
      <w:r>
        <w:t xml:space="preserve"> </w:t>
      </w:r>
      <w:hyperlink w:anchor="keywords_tab_of_dataset_properties_editor">
        <w:r>
          <w:rPr>
            <w:rStyle w:val="Hyperlink"/>
          </w:rPr>
          <w:t xml:space="preserve">Figure 4-22</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3" w:name="summarizing-the-strategy-outputs"/>
      <w:r>
        <w:t xml:space="preserve">Summarizing the Strategy Outputs</w:t>
      </w:r>
      <w:bookmarkEnd w:id="183"/>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w:t>
      </w:r>
      <w:hyperlink w:anchor="summarizing_a_strategy_detailed_result">
        <w:r>
          <w:rPr>
            <w:rStyle w:val="Hyperlink"/>
          </w:rPr>
          <w:t xml:space="preserve">Figure 4-23</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w:t>
      </w:r>
      <w:hyperlink w:anchor="available_qa_summaries_for_a_strategy_detailed_result">
        <w:r>
          <w:rPr>
            <w:rStyle w:val="Hyperlink"/>
          </w:rPr>
          <w:t xml:space="preserve">Figure 4-24</w:t>
        </w:r>
      </w:hyperlink>
      <w:r>
        <w:t xml:space="preserve">).</w:t>
      </w:r>
    </w:p>
    <w:p>
      <w:pPr>
        <w:pStyle w:val="BodyText"/>
      </w:pPr>
    </w:p>
    <w:p>
      <w:pPr>
        <w:pStyle w:val="CaptionedFigure"/>
      </w:pPr>
      <w:r>
        <w:drawing>
          <wp:inline>
            <wp:extent cx="5334000" cy="3409640"/>
            <wp:effectExtent b="0" l="0" r="0" t="0"/>
            <wp:docPr descr="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4"/>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Summarizing a Strategy Detailed Result</w:t>
      </w:r>
    </w:p>
    <w:p>
      <w:pPr>
        <w:pStyle w:val="BodyText"/>
      </w:pPr>
      <w:r>
        <w:rPr>
          <w:b/>
        </w:rPr>
        <w:t xml:space="preserve">Figure 4-23. Add Predefined QA Steps Window</w:t>
      </w:r>
    </w:p>
    <w:p>
      <w:pPr>
        <w:pStyle w:val="BodyText"/>
      </w:pPr>
    </w:p>
    <w:p>
      <w:pPr>
        <w:pStyle w:val="CaptionedFigure"/>
      </w:pPr>
      <w:r>
        <w:drawing>
          <wp:inline>
            <wp:extent cx="5334000" cy="3420893"/>
            <wp:effectExtent b="0" l="0" r="0" t="0"/>
            <wp:docPr descr="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5"/>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Available QA Summaries for a Strategy Detailed Result</w:t>
      </w:r>
    </w:p>
    <w:p>
      <w:pPr>
        <w:pStyle w:val="BodyText"/>
      </w:pPr>
      <w:r>
        <w:rPr>
          <w:b/>
        </w:rPr>
        <w:t xml:space="preserve">Figure 4-24. Selected QA Summaries</w:t>
      </w:r>
    </w:p>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w:t>
      </w:r>
      <w:hyperlink w:anchor="edit_qa_step_window_to_create_a_summary">
        <w:r>
          <w:rPr>
            <w:rStyle w:val="Hyperlink"/>
          </w:rPr>
          <w:t xml:space="preserve">Figure 4-25</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pPr>
        <w:pStyle w:val="CaptionedFigure"/>
      </w:pPr>
      <w:r>
        <w:drawing>
          <wp:inline>
            <wp:extent cx="5334000" cy="4575973"/>
            <wp:effectExtent b="0" l="0" r="0" t="0"/>
            <wp:docPr descr="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6"/>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Edit QA Step Window to Create a Summary</w:t>
      </w:r>
    </w:p>
    <w:p>
      <w:pPr>
        <w:pStyle w:val="BodyText"/>
      </w:pPr>
      <w:r>
        <w:rPr>
          <w:b/>
        </w:rPr>
        <w:t xml:space="preserve">Figure 4-25. Edit QA Step Window</w:t>
      </w:r>
    </w:p>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w:t>
      </w:r>
      <w:hyperlink w:anchor="view_qa_step_results_window">
        <w:r>
          <w:rPr>
            <w:rStyle w:val="Hyperlink"/>
          </w:rPr>
          <w:t xml:space="preserve">Figure 4-26</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pPr>
        <w:pStyle w:val="CaptionedFigure"/>
      </w:pPr>
      <w:r>
        <w:drawing>
          <wp:inline>
            <wp:extent cx="5334000" cy="3309492"/>
            <wp:effectExtent b="0" l="0" r="0" t="0"/>
            <wp:docPr descr="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7"/>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View QA Step Results Window</w:t>
      </w:r>
    </w:p>
    <w:p>
      <w:pPr>
        <w:pStyle w:val="BodyText"/>
      </w:pPr>
      <w:r>
        <w:rPr>
          <w:b/>
        </w:rPr>
        <w:t xml:space="preserve">Figure 4-26. View QA Step Results Window</w:t>
      </w:r>
    </w:p>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w:t>
      </w:r>
      <w:r>
        <w:t xml:space="preserve"> </w:t>
      </w:r>
      <w:hyperlink w:anchor="kmz_file_generator">
        <w:r>
          <w:rPr>
            <w:rStyle w:val="Hyperlink"/>
          </w:rPr>
          <w:t xml:space="preserve">Figure 4-27</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pPr>
        <w:pStyle w:val="CaptionedFigure"/>
      </w:pPr>
      <w:r>
        <w:drawing>
          <wp:inline>
            <wp:extent cx="5334000" cy="5479821"/>
            <wp:effectExtent b="0" l="0" r="0" t="0"/>
            <wp:docPr descr="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88"/>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KMZ File Generator</w:t>
      </w:r>
    </w:p>
    <w:p>
      <w:pPr>
        <w:pStyle w:val="BodyText"/>
      </w:pPr>
      <w:r>
        <w:rPr>
          <w:b/>
        </w:rPr>
        <w:t xml:space="preserve">Figure 4-27. Google Earth KMZ file Generator</w:t>
      </w:r>
    </w:p>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w:t>
      </w:r>
      <w:hyperlink w:anchor="edit_qa_step_window_to_create_a_summary">
        <w:r>
          <w:rPr>
            <w:rStyle w:val="Hyperlink"/>
          </w:rPr>
          <w:t xml:space="preserve">Figure 4-25</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89" w:name="exporting-the-strategy-outputs"/>
      <w:r>
        <w:t xml:space="preserve">Exporting the Strategy Outputs</w:t>
      </w:r>
      <w:bookmarkEnd w:id="189"/>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w:t>
      </w:r>
      <w:hyperlink w:anchor="outputs_tab_of_edit_control_strategy_window_for_least_cost_strategy">
        <w:r>
          <w:rPr>
            <w:rStyle w:val="Hyperlink"/>
          </w:rPr>
          <w:t xml:space="preserve">Figure 4-18</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0" w:name="analyzing-the-strategy-outputs"/>
      <w:r>
        <w:t xml:space="preserve">Analyzing the Strategy Outputs</w:t>
      </w:r>
      <w:bookmarkEnd w:id="190"/>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w:t>
      </w:r>
      <w:hyperlink w:anchor="view_qa_step_results_window">
        <w:r>
          <w:rPr>
            <w:rStyle w:val="Hyperlink"/>
          </w:rPr>
          <w:t xml:space="preserve">Figure 4-26</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w:t>
      </w:r>
      <w:r>
        <w:t xml:space="preserve"> </w:t>
      </w:r>
      <w:hyperlink w:anchor="analyze_control_strategy_window">
        <w:r>
          <w:rPr>
            <w:rStyle w:val="Hyperlink"/>
          </w:rPr>
          <w:t xml:space="preserve">Figure 4-28</w:t>
        </w:r>
      </w:hyperlink>
      <w:r>
        <w:t xml:space="preserve">. The results in this window can be sorted, filtered, plotted, and summarized with statistics. An example of a Least Cost Curve Summary is shown in</w:t>
      </w:r>
      <w:r>
        <w:t xml:space="preserve"> </w:t>
      </w:r>
      <w:hyperlink w:anchor="analyzing_a_least_cost_curve_output">
        <w:r>
          <w:rPr>
            <w:rStyle w:val="Hyperlink"/>
          </w:rPr>
          <w:t xml:space="preserve">Figure 4-29</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pPr>
        <w:pStyle w:val="CaptionedFigure"/>
      </w:pPr>
      <w:r>
        <w:drawing>
          <wp:inline>
            <wp:extent cx="5334000" cy="3768892"/>
            <wp:effectExtent b="0" l="0" r="0" t="0"/>
            <wp:docPr descr="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1"/>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Analyze Control Strategy Window</w:t>
      </w:r>
    </w:p>
    <w:p>
      <w:pPr>
        <w:pStyle w:val="BodyText"/>
      </w:pPr>
      <w:r>
        <w:rPr>
          <w:b/>
        </w:rPr>
        <w:t xml:space="preserve">Figure 4-28. Control Strategy Analysis Window</w:t>
      </w:r>
    </w:p>
    <w:p>
      <w:pPr>
        <w:pStyle w:val="BodyText"/>
      </w:pPr>
    </w:p>
    <w:p>
      <w:pPr>
        <w:pStyle w:val="CaptionedFigure"/>
      </w:pPr>
      <w:r>
        <w:drawing>
          <wp:inline>
            <wp:extent cx="5334000" cy="3412822"/>
            <wp:effectExtent b="0" l="0" r="0" t="0"/>
            <wp:docPr descr="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2"/>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Analyzing a Least Cost Curve Output</w:t>
      </w:r>
    </w:p>
    <w:p>
      <w:pPr>
        <w:pStyle w:val="BodyText"/>
      </w:pPr>
      <w:r>
        <w:rPr>
          <w:b/>
        </w:rPr>
        <w:t xml:space="preserve">Figure 4-29. Least Cost Curve Strategy Summary</w:t>
      </w:r>
    </w:p>
    <w:p>
      <w:pPr>
        <w:pStyle w:val="BodyText"/>
      </w:pPr>
    </w:p>
    <w:p>
      <w:pPr>
        <w:pStyle w:val="Heading2"/>
      </w:pPr>
      <w:bookmarkStart w:id="193" w:name="creating-a-controlled-emissions-inventory"/>
      <w:r>
        <w:t xml:space="preserve">Creating a Controlled Emissions Inventory</w:t>
      </w:r>
      <w:bookmarkEnd w:id="193"/>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w:t>
      </w:r>
      <w:hyperlink w:anchor="outputs_tab_of_edit_control_strategy_window_for_least_cost_strategy">
        <w:r>
          <w:rPr>
            <w:rStyle w:val="Hyperlink"/>
          </w:rPr>
          <w:t xml:space="preserve">Figure 4-18</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w:t>
      </w:r>
      <w:r>
        <w:t xml:space="preserve"> </w:t>
      </w:r>
      <w:hyperlink w:anchor="controlled_inventory_for_maximum_emissions_reduction_example">
        <w:r>
          <w:rPr>
            <w:rStyle w:val="Hyperlink"/>
          </w:rPr>
          <w:t xml:space="preserve">Figure 4-30</w:t>
        </w:r>
      </w:hyperlink>
      <w:r>
        <w:t xml:space="preserve"> </w:t>
      </w:r>
      <w:r>
        <w:t xml:space="preserve">shows an example of where the controlled inventory name is located for a Maximum Emissions Reduction control strategy.</w:t>
      </w:r>
      <w:r>
        <w:t xml:space="preserve"> </w:t>
      </w:r>
      <w:hyperlink w:anchor="controlled_inventory_for_least_cost_curve_example">
        <w:r>
          <w:rPr>
            <w:rStyle w:val="Hyperlink"/>
          </w:rPr>
          <w:t xml:space="preserve">Figure 4-31</w:t>
        </w:r>
      </w:hyperlink>
      <w:r>
        <w:t xml:space="preserve"> </w:t>
      </w:r>
      <w:r>
        <w:t xml:space="preserve">shows an example of where the controlled inventories are located for a Least Cost control strategy.</w:t>
      </w:r>
    </w:p>
    <w:p>
      <w:pPr>
        <w:pStyle w:val="BodyText"/>
      </w:pPr>
    </w:p>
    <w:p>
      <w:pPr>
        <w:pStyle w:val="CaptionedFigure"/>
      </w:pPr>
      <w:r>
        <w:drawing>
          <wp:inline>
            <wp:extent cx="5334000" cy="3052074"/>
            <wp:effectExtent b="0" l="0" r="0" t="0"/>
            <wp:docPr descr="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4"/>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Controlled Inventory for Maximum Emissions Reduction Example</w:t>
      </w:r>
    </w:p>
    <w:p>
      <w:pPr>
        <w:pStyle w:val="BodyText"/>
      </w:pPr>
      <w:r>
        <w:rPr>
          <w:b/>
        </w:rPr>
        <w:t xml:space="preserve">Figure 4-30. Maximum Emissions Reduction Controlled Inventory Entry</w:t>
      </w:r>
    </w:p>
    <w:p>
      <w:pPr>
        <w:pStyle w:val="BodyText"/>
      </w:pPr>
    </w:p>
    <w:p>
      <w:pPr>
        <w:pStyle w:val="CaptionedFigure"/>
      </w:pPr>
      <w:r>
        <w:drawing>
          <wp:inline>
            <wp:extent cx="5334000" cy="3010370"/>
            <wp:effectExtent b="0" l="0" r="0" t="0"/>
            <wp:docPr descr="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5"/>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Controlled Inventory for Least Cost Curve Example</w:t>
      </w:r>
    </w:p>
    <w:p>
      <w:pPr>
        <w:pStyle w:val="BodyText"/>
      </w:pPr>
      <w:r>
        <w:rPr>
          <w:b/>
        </w:rPr>
        <w:t xml:space="preserve">Figure 4-31. Least Cost Curve Controlled Inventory Entry</w:t>
      </w:r>
    </w:p>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maximum_emissions_reduction_example">
        <w:r>
          <w:rPr>
            <w:rStyle w:val="Hyperlink"/>
          </w:rPr>
          <w:t xml:space="preserve">Figure 4-30</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least_cost_curve_example">
        <w:r>
          <w:rPr>
            <w:rStyle w:val="Hyperlink"/>
          </w:rPr>
          <w:t xml:space="preserve">Figure 4-31</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6" w:name="creating-custom-strategy-outputs"/>
      <w:r>
        <w:t xml:space="preserve">Creating Custom Strategy Outputs</w:t>
      </w:r>
      <w:bookmarkEnd w:id="196"/>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7">
        <w:r>
          <w:rPr>
            <w:rStyle w:val="Hyperlink"/>
          </w:rPr>
          <w:t xml:space="preserve">Chapter 5</w:t>
        </w:r>
      </w:hyperlink>
      <w:r>
        <w:t xml:space="preserve">.</w:t>
      </w:r>
    </w:p>
    <w:p>
      <w:pPr>
        <w:pStyle w:val="BodyText"/>
      </w:pPr>
    </w:p>
    <w:p>
      <w:pPr>
        <w:pStyle w:val="Heading2"/>
      </w:pPr>
      <w:bookmarkStart w:id="198" w:name="outputs-of-control-strategies"/>
      <w:r>
        <w:t xml:space="preserve">Outputs of Control Strategies</w:t>
      </w:r>
      <w:bookmarkEnd w:id="198"/>
    </w:p>
    <w:p>
      <w:pPr>
        <w:pStyle w:val="FirstParagraph"/>
      </w:pPr>
      <w:r>
        <w:t xml:space="preserve">This section provides details on the contents of each type of CoST output.</w:t>
      </w:r>
    </w:p>
    <w:p>
      <w:pPr>
        <w:pStyle w:val="BodyText"/>
      </w:pPr>
    </w:p>
    <w:p>
      <w:pPr>
        <w:pStyle w:val="Heading3"/>
      </w:pPr>
      <w:bookmarkStart w:id="199" w:name="strategy-detailed-result"/>
      <w:r>
        <w:t xml:space="preserve">Strategy Detailed Result</w:t>
      </w:r>
      <w:bookmarkEnd w:id="199"/>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Interest Rate (%)</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w:t>
      </w:r>
      <w:r>
        <w:t xml:space="preserve"> </w:t>
      </w:r>
      <w:hyperlink w:anchor="columns_in_the_strategy_detailed_result_table">
        <w:r>
          <w:rPr>
            <w:rStyle w:val="Hyperlink"/>
          </w:rPr>
          <w:t xml:space="preserve">Table 4-9</w:t>
        </w:r>
      </w:hyperlink>
      <w:r>
        <w:t xml:space="preserve">, which is given after an introductory discussion of cost concepts, below. The columns of the Strategy Detailed Result are also given in</w:t>
      </w:r>
      <w:r>
        <w:t xml:space="preserve"> </w:t>
      </w:r>
      <w:hyperlink w:anchor="columns_in_the_strategy_detailed_result_table">
        <w:r>
          <w:rPr>
            <w:rStyle w:val="Hyperlink"/>
          </w:rPr>
          <w:t xml:space="preserve">Table 4-9</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0">
        <w:r>
          <w:rPr>
            <w:rStyle w:val="Hyperlink"/>
          </w:rPr>
          <w:t xml:space="preserve">Table 1.1.9. Implicit Price Deflators for Gross Domestic Product</w:t>
        </w:r>
      </w:hyperlink>
      <w:r>
        <w:t xml:space="preserve">. The current version used is dated November 24, 2015. An excerpt of this version is shown in</w:t>
      </w:r>
      <w:r>
        <w:t xml:space="preserve"> </w:t>
      </w:r>
      <w:hyperlink w:anchor="excerpt_from_the_gdplev_table_table">
        <w:r>
          <w:rPr>
            <w:rStyle w:val="Hyperlink"/>
          </w:rPr>
          <w:t xml:space="preserve">Table 4-8</w:t>
        </w:r>
      </w:hyperlink>
      <w:r>
        <w:t xml:space="preserve">.</w:t>
      </w:r>
    </w:p>
    <w:p>
      <w:pPr>
        <w:pStyle w:val="BodyText"/>
      </w:pPr>
      <w:r>
        <w:t xml:space="preserve"> </w:t>
      </w:r>
      <w:r>
        <w:rPr>
          <w:b/>
        </w:rPr>
        <w:t xml:space="preserve">Table 4-8. Excerpt from the Table Used to Convert Data between Cost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w:t>
      </w:r>
      <w:r>
        <w:t xml:space="preserve"> </w:t>
      </w:r>
      <w:hyperlink w:anchor="columns_in_the_strategy_detailed_result_table">
        <w:r>
          <w:rPr>
            <w:rStyle w:val="Hyperlink"/>
          </w:rPr>
          <w:t xml:space="preserve">Table 4-9</w:t>
        </w:r>
      </w:hyperlink>
      <w:r>
        <w:t xml:space="preserve"> </w:t>
      </w:r>
      <w:r>
        <w:t xml:space="preserve">provides details on the columns of the Strategy Detailed Result.</w:t>
      </w:r>
    </w:p>
    <w:p>
      <w:pPr>
        <w:pStyle w:val="BodyText"/>
      </w:pPr>
      <w:r>
        <w:t xml:space="preserve"> </w:t>
      </w:r>
      <w:r>
        <w:rPr>
          <w:b/>
        </w:rPr>
        <w:t xml:space="preserve">Table 4-9. Columns in the Strategy Detailed Result</w:t>
      </w:r>
    </w:p>
    <w:tbl>
      <w:tblPr>
        <w:tblStyle w:val="Table"/>
        <w:tblW w:type="pct" w:w="5000.0"/>
        <w:tblLook w:firstRow="1"/>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rPr>
                <w:i/>
              </w:rPr>
              <w:t xml:space="preserve">a. Default Approach (used when there is no cost equation, or when inputs to cost equation are not available):</w:t>
            </w:r>
            <w:r>
              <w:t xml:space="preserve">Annual Cost = Emission Reduction (tons) x Reference Yr Cost Per Ton ($/tons in 2013 Dollars) x Cost Yr GDP IPD / Reference Yr GDP IPD</w:t>
            </w:r>
            <w:r>
              <w:rPr>
                <w:i/>
              </w:rPr>
              <w:t xml:space="preserve">b. Approach when Using Type 8 Cost Equation:</w:t>
            </w:r>
            <w:r>
              <w:t xml:space="preserve">If Stack Flow Rate &gt;= 5.0 cfm Then</w:t>
            </w:r>
            <w:r>
              <w:t xml:space="preserve">Annual Cost = (Annualized Capital Cost + 0.04 x Capital Cost + O&amp;M Cost)</w:t>
            </w:r>
            <w:r>
              <w:t xml:space="preserve">Else</w:t>
            </w:r>
            <w:r>
              <w:t xml:space="preserve">Annual Cost = Default Annualized Cost Per Ton x Emission Reduction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w:t>
            </w:r>
            <w:r>
              <w:t xml:space="preserve">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rPr>
                <w:i/>
              </w:rPr>
              <w:t xml:space="preserve">a. Default Approach (used when there is no cost equation, or inputs to cost equation are not available):</w:t>
            </w:r>
            <w:r>
              <w:t xml:space="preserve">(Annual Cost - Annualized Capital Cost)</w:t>
            </w:r>
            <w:r>
              <w:t xml:space="preserve">Note: if the capital recovery factor was not specified for the measure, it would not be possible to compute Annualized Capital Cost or Annual O&amp;M Costs</w:t>
            </w:r>
            <w:r>
              <w:rPr>
                <w:i/>
              </w:rPr>
              <w:t xml:space="preserve">b. Approach when Using Type 8 Cost Equation:</w:t>
            </w:r>
            <w:r>
              <w:t xml:space="preserve">If Stack Flow Rate &gt;= 5.0 cfm Then</w:t>
            </w:r>
            <w:r>
              <w:t xml:space="preserve">= O&amp;M Control Cost Factor x Stack Flow Rate (cfm) x Cost Yr GDP IPD / Reference Yr GDP IPD</w:t>
            </w:r>
            <w:r>
              <w:t xml:space="preserve">Else</w:t>
            </w:r>
            <w:r>
              <w:t xml:space="preserve">= Default O&amp;M Cost Per Ton Factor x Emission Reduction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w:t>
            </w:r>
            <w:r>
              <w:t xml:space="preserve">Annualized_Capital_Cost = Total Capital Cost x Capital Recovery Factor (CRF)</w:t>
            </w:r>
            <w:r>
              <w:t xml:space="preserve">Note: if the CRF can not be calculated for the measure, it is not possible to compute the ACC or the breakdown of costs between capital and O&amp;M costs.</w:t>
            </w:r>
            <w:r>
              <w:t xml:space="preserve">CRF = (Discount Rate x (1 + Discount Rate)^Equipment Life) / ((Discount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rPr>
                <w:i/>
              </w:rPr>
              <w:t xml:space="preserve">a. Default Approach (used when there is no cost equation or cost equation inputs are not available):</w:t>
            </w:r>
            <w:r>
              <w:t xml:space="preserve">TCC = Emission Reduction (tons) x Reference Yr Cost Per Ton ($/tons in 2013 Dollars) x Capital Annualized Ratio x Cost Yr GDP IPD / Reference Yr GDP IPD</w:t>
            </w:r>
            <w:r>
              <w:rPr>
                <w:i/>
              </w:rPr>
              <w:t xml:space="preserve">b. Approach when Using Type 8 Cost Equation:</w:t>
            </w:r>
            <w:r>
              <w:t xml:space="preserve">If Stack Flow Rate &gt;= 5.0 cfm Then</w:t>
            </w:r>
            <w:r>
              <w:t xml:space="preserve">TCC = Capital Control Cost Factor x Stack Flow Rate (cfm) x Cost Yr GDP IPD / Reference Yr GDP IPD</w:t>
            </w:r>
            <w:r>
              <w:t xml:space="preserve">Else</w:t>
            </w:r>
            <w:r>
              <w:t xml:space="preserve">TCC = Default Capital Cost Per Ton x Emission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w:t>
            </w:r>
            <w:r>
              <w:t xml:space="preserve">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w:t>
            </w:r>
            <w:r>
              <w:t xml:space="preserve">=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w:t>
            </w:r>
            <w:r>
              <w:t xml:space="preserve">Emissions reduction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that are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w:t>
            </w:r>
            <w:r>
              <w:t xml:space="preserve">A = Add-On Control</w:t>
            </w:r>
            <w:r>
              <w:t xml:space="preserve">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01" w:name="strategy-measure-summary"/>
      <w:r>
        <w:t xml:space="preserve">Strategy Measure Summary</w:t>
      </w:r>
      <w:bookmarkEnd w:id="201"/>
    </w:p>
    <w:p>
      <w:pPr>
        <w:pStyle w:val="FirstParagraph"/>
      </w:pPr>
      <w:r>
        <w:t xml:space="preserve">The Strategy Measure Summary output dataset is a table of emission reduction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w:t>
      </w:r>
      <w:r>
        <w:t xml:space="preserve"> </w:t>
      </w:r>
      <w:hyperlink w:anchor="columns_in_the_strategy_measure_summary_table">
        <w:r>
          <w:rPr>
            <w:rStyle w:val="Hyperlink"/>
          </w:rPr>
          <w:t xml:space="preserve">Table 4-10</w:t>
        </w:r>
      </w:hyperlink>
      <w:r>
        <w:t xml:space="preserve">. An example Strategy Measure Summary is shown in</w:t>
      </w:r>
      <w:r>
        <w:t xml:space="preserve"> </w:t>
      </w:r>
      <w:hyperlink w:anchor="example_of_strategy_measure_summary_data_table">
        <w:r>
          <w:rPr>
            <w:rStyle w:val="Hyperlink"/>
          </w:rPr>
          <w:t xml:space="preserve">Table 4-14</w:t>
        </w:r>
      </w:hyperlink>
      <w:r>
        <w:t xml:space="preserve">.</w:t>
      </w:r>
    </w:p>
    <w:p>
      <w:pPr>
        <w:pStyle w:val="BodyText"/>
      </w:pPr>
    </w:p>
    <w:p>
      <w:pPr>
        <w:pStyle w:val="BodyText"/>
      </w:pPr>
      <w:r>
        <w:rPr>
          <w:b/>
        </w:rPr>
        <w:t xml:space="preserve">Table 4-10. Columns in the Strategy Measure Summary</w:t>
      </w:r>
    </w:p>
    <w:tbl>
      <w:tblPr>
        <w:tblStyle w:val="Table"/>
        <w:tblW w:type="pct" w:w="5000.0"/>
        <w:tblLook w:firstRow="1"/>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02" w:name="strategy-county-summary"/>
      <w:r>
        <w:t xml:space="preserve">Strategy County Summary</w:t>
      </w:r>
      <w:bookmarkEnd w:id="202"/>
    </w:p>
    <w:p>
      <w:pPr>
        <w:pStyle w:val="FirstParagraph"/>
      </w:pPr>
      <w:r>
        <w:t xml:space="preserve">The Strategy County Summary output dataset is a table of emission reduction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w:t>
      </w:r>
      <w:r>
        <w:t xml:space="preserve"> </w:t>
      </w:r>
      <w:hyperlink w:anchor="columns_in_the_strategy_county_summary_table">
        <w:r>
          <w:rPr>
            <w:rStyle w:val="Hyperlink"/>
          </w:rPr>
          <w:t xml:space="preserve">Table 4-11</w:t>
        </w:r>
      </w:hyperlink>
      <w:r>
        <w:t xml:space="preserve">. An example Strategy County Summary is shown in</w:t>
      </w:r>
      <w:r>
        <w:t xml:space="preserve"> </w:t>
      </w:r>
      <w:hyperlink w:anchor="example_of_strategy_county_summary_data_table">
        <w:r>
          <w:rPr>
            <w:rStyle w:val="Hyperlink"/>
          </w:rPr>
          <w:t xml:space="preserve">Table 4-15</w:t>
        </w:r>
      </w:hyperlink>
      <w:r>
        <w:t xml:space="preserve">.</w:t>
      </w:r>
    </w:p>
    <w:p>
      <w:pPr>
        <w:pStyle w:val="BodyText"/>
      </w:pPr>
      <w:r>
        <w:t xml:space="preserve"> </w:t>
      </w:r>
      <w:r>
        <w:rPr>
          <w:b/>
        </w:rPr>
        <w:t xml:space="preserve">Table 4-11. Columns in the Strategy County Summary</w:t>
      </w:r>
    </w:p>
    <w:tbl>
      <w:tblPr>
        <w:tblStyle w:val="Table"/>
        <w:tblW w:type="pct" w:w="5000.0"/>
        <w:tblLook w:firstRow="1"/>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p>
      <w:pPr>
        <w:pStyle w:val="BodyText"/>
      </w:pPr>
    </w:p>
    <w:p>
      <w:pPr>
        <w:pStyle w:val="Heading3"/>
      </w:pPr>
      <w:bookmarkStart w:id="203" w:name="controlled-emissions-inventory"/>
      <w:r>
        <w:t xml:space="preserve">Controlled Emissions Inventory</w:t>
      </w:r>
      <w:bookmarkEnd w:id="203"/>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4" w:name="strategy-messages"/>
      <w:r>
        <w:t xml:space="preserve">Strategy Messages</w:t>
      </w:r>
      <w:bookmarkEnd w:id="204"/>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w:t>
      </w:r>
      <w:r>
        <w:t xml:space="preserve"> </w:t>
      </w:r>
      <w:hyperlink w:anchor="columns_in_the_strategy_messages_output_table">
        <w:r>
          <w:rPr>
            <w:rStyle w:val="Hyperlink"/>
          </w:rPr>
          <w:t xml:space="preserve">Table 4-12</w:t>
        </w:r>
      </w:hyperlink>
      <w:r>
        <w:t xml:space="preserve">. An example Strategy Messages output is shown in</w:t>
      </w:r>
      <w:r>
        <w:t xml:space="preserve"> </w:t>
      </w:r>
      <w:hyperlink w:anchor="example_of_strategy_messages_output_table">
        <w:r>
          <w:rPr>
            <w:rStyle w:val="Hyperlink"/>
          </w:rPr>
          <w:t xml:space="preserve">Table 4-13</w:t>
        </w:r>
      </w:hyperlink>
      <w:r>
        <w:t xml:space="preserve">.</w:t>
      </w:r>
    </w:p>
    <w:p>
      <w:pPr>
        <w:pStyle w:val="BodyText"/>
      </w:pPr>
      <w:r>
        <w:t xml:space="preserve"> </w:t>
      </w:r>
      <w:r>
        <w:rPr>
          <w:b/>
        </w:rPr>
        <w:t xml:space="preserve">Table 4-12. Columns in the Strategy Messages Output</w:t>
      </w:r>
    </w:p>
    <w:tbl>
      <w:tblPr>
        <w:tblStyle w:val="Table"/>
        <w:tblW w:type="pct" w:w="5000.0"/>
        <w:tblLook w:firstRow="1"/>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BodyText"/>
      </w:pPr>
      <w:r>
        <w:t xml:space="preserve"> </w:t>
      </w:r>
      <w:r>
        <w:rPr>
          <w:b/>
        </w:rPr>
        <w:t xml:space="preserve">Table 4-13. Example of Strategy Messages Output</w:t>
      </w:r>
    </w:p>
    <w:tbl>
      <w:tblPr>
        <w:tblStyle w:val="Table"/>
        <w:tblW w:type="pct" w:w="5000.0"/>
        <w:tblLook w:firstRow="1"/>
      </w:tblPr>
      <w:tblGrid>
        <w:gridCol w:w="462"/>
        <w:gridCol w:w="726"/>
        <w:gridCol w:w="857"/>
        <w:gridCol w:w="395"/>
        <w:gridCol w:w="462"/>
        <w:gridCol w:w="264"/>
        <w:gridCol w:w="726"/>
        <w:gridCol w:w="857"/>
        <w:gridCol w:w="264"/>
        <w:gridCol w:w="2904"/>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PM2_5</w:t>
            </w:r>
          </w:p>
        </w:tc>
        <w:tc>
          <w:p>
            <w:pPr>
              <w:pStyle w:val="Compact"/>
              <w:jc w:val="left"/>
            </w:pPr>
            <w:r>
              <w:t xml:space="preserve">Warning</w:t>
            </w:r>
          </w:p>
        </w:tc>
        <w:tc>
          <w:p>
            <w:pPr>
              <w:pStyle w:val="Compact"/>
            </w:pPr>
          </w:p>
        </w:tc>
        <w:tc>
          <w:p>
            <w:pPr>
              <w:pStyle w:val="Compact"/>
              <w:jc w:val="left"/>
            </w:pPr>
            <w:r>
              <w:t xml:space="preserve">Negative emission reduction (-1693.9)</w:t>
            </w:r>
          </w:p>
        </w:tc>
      </w:tr>
    </w:tbl>
    <w:p>
      <w:pPr>
        <w:pStyle w:val="BodyText"/>
      </w:pPr>
      <w:r>
        <w:t xml:space="preserve"> </w:t>
      </w:r>
      <w:r>
        <w:rPr>
          <w:b/>
        </w:rPr>
        <w:t xml:space="preserve">Table 4-14. Example of Strategy Measure Summary Data</w:t>
      </w:r>
    </w:p>
    <w:tbl>
      <w:tblPr>
        <w:tblStyle w:val="Table"/>
        <w:tblW w:type="pct" w:w="4999.999999999999"/>
        <w:tblLook w:firstRow="1"/>
      </w:tblPr>
      <w:tblGrid>
        <w:gridCol w:w="468"/>
        <w:gridCol w:w="328"/>
        <w:gridCol w:w="562"/>
        <w:gridCol w:w="328"/>
        <w:gridCol w:w="656"/>
        <w:gridCol w:w="2202"/>
        <w:gridCol w:w="1218"/>
        <w:gridCol w:w="702"/>
        <w:gridCol w:w="468"/>
        <w:gridCol w:w="421"/>
        <w:gridCol w:w="562"/>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CONTROL_MEASURE_ABBREV</w:t>
            </w:r>
          </w:p>
        </w:tc>
        <w:tc>
          <w:tcPr>
            <w:tcBorders>
              <w:bottom w:val="single"/>
            </w:tcBorders>
            <w:vAlign w:val="bottom"/>
          </w:tcPr>
          <w:p>
            <w:pPr>
              <w:pStyle w:val="Compact"/>
              <w:jc w:val="left"/>
            </w:pPr>
            <w:r>
              <w:t xml:space="preserve">CONTROL_MEASURE</w:t>
            </w:r>
          </w:p>
        </w:tc>
        <w:tc>
          <w:tcPr>
            <w:tcBorders>
              <w:bottom w:val="single"/>
            </w:tcBorders>
            <w:vAlign w:val="bottom"/>
          </w:tcPr>
          <w:p>
            <w:pPr>
              <w:pStyle w:val="Compact"/>
              <w:jc w:val="left"/>
            </w:pPr>
            <w:r>
              <w:t xml:space="preserve">CONTROL_TECHNOLOGY</w:t>
            </w:r>
          </w:p>
        </w:tc>
        <w:tc>
          <w:tcPr>
            <w:tcBorders>
              <w:bottom w:val="single"/>
            </w:tcBorders>
            <w:vAlign w:val="bottom"/>
          </w:tcPr>
          <w:p>
            <w:pPr>
              <w:pStyle w:val="Compact"/>
              <w:jc w:val="left"/>
            </w:pPr>
            <w:r>
              <w:t xml:space="preserve">SOURCE_GROUP</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AVG_ANN_COST_PER_TON</w:t>
            </w:r>
          </w:p>
        </w:tc>
        <w:tc>
          <w:tcPr>
            <w:tcBorders>
              <w:bottom w:val="single"/>
            </w:tcBorders>
            <w:vAlign w:val="bottom"/>
          </w:tcPr>
          <w:p>
            <w:pPr>
              <w:pStyle w:val="Compact"/>
              <w:jc w:val="left"/>
            </w:pPr>
            <w:r>
              <w:t xml:space="preserve">EMIS_REDUCTION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PM2_5</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p>
      <w:pPr>
        <w:pStyle w:val="BodyText"/>
      </w:pPr>
      <w:r>
        <w:t xml:space="preserve"> </w:t>
      </w:r>
      <w:r>
        <w:rPr>
          <w:b/>
        </w:rPr>
        <w:t xml:space="preserve">Table 4-15. Example of Strategy County Summary Data</w:t>
      </w:r>
    </w:p>
    <w:tbl>
      <w:tblPr>
        <w:tblStyle w:val="Table"/>
        <w:tblW w:type="pct" w:w="5000.0"/>
        <w:tblLook w:firstRow="1"/>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INPUT_EMIS</w:t>
            </w:r>
          </w:p>
        </w:tc>
        <w:tc>
          <w:tcPr>
            <w:tcBorders>
              <w:bottom w:val="single"/>
            </w:tcBorders>
            <w:vAlign w:val="bottom"/>
          </w:tcPr>
          <w:p>
            <w:pPr>
              <w:pStyle w:val="Compact"/>
              <w:jc w:val="left"/>
            </w:pPr>
            <w:r>
              <w:t xml:space="preserve">EMIS_REDUCTION</w:t>
            </w:r>
          </w:p>
        </w:tc>
        <w:tc>
          <w:tcPr>
            <w:tcBorders>
              <w:bottom w:val="single"/>
            </w:tcBorders>
            <w:vAlign w:val="bottom"/>
          </w:tcPr>
          <w:p>
            <w:pPr>
              <w:pStyle w:val="Compact"/>
              <w:jc w:val="left"/>
            </w:pPr>
            <w:r>
              <w:t xml:space="preserve">REMAINING_EMIS</w:t>
            </w:r>
          </w:p>
        </w:tc>
        <w:tc>
          <w:tcPr>
            <w:tcBorders>
              <w:bottom w:val="single"/>
            </w:tcBorders>
            <w:vAlign w:val="bottom"/>
          </w:tcPr>
          <w:p>
            <w:pPr>
              <w:pStyle w:val="Compact"/>
              <w:jc w:val="left"/>
            </w:pPr>
            <w:r>
              <w:t xml:space="preserve">PCT_RED</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ANNUAL_OPER_MAINT_COST</w:t>
            </w:r>
          </w:p>
        </w:tc>
        <w:tc>
          <w:tcPr>
            <w:tcBorders>
              <w:bottom w:val="single"/>
            </w:tcBorders>
            <w:vAlign w:val="bottom"/>
          </w:tcPr>
          <w:p>
            <w:pPr>
              <w:pStyle w:val="Compact"/>
              <w:jc w:val="left"/>
            </w:pPr>
            <w:r>
              <w:t xml:space="preserve">ANNUALIZED_CAPITAL_COST</w:t>
            </w:r>
          </w:p>
        </w:tc>
        <w:tc>
          <w:tcPr>
            <w:tcBorders>
              <w:bottom w:val="single"/>
            </w:tcBorders>
            <w:vAlign w:val="bottom"/>
          </w:tcPr>
          <w:p>
            <w:pPr>
              <w:pStyle w:val="Compact"/>
              <w:jc w:val="left"/>
            </w:pPr>
            <w:r>
              <w:t xml:space="preserve">TOTAL_CAPITAL_COST</w:t>
            </w:r>
          </w:p>
        </w:tc>
        <w:tc>
          <w:tcPr>
            <w:tcBorders>
              <w:bottom w:val="single"/>
            </w:tcBorders>
            <w:vAlign w:val="bottom"/>
          </w:tcPr>
          <w:p>
            <w:pPr>
              <w:pStyle w:val="Compact"/>
              <w:jc w:val="left"/>
            </w:pPr>
            <w:r>
              <w:t xml:space="preserve">AVG_ANN_COST_PER_TON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PM2_5</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p>
    <w:p>
      <w:pPr>
        <w:pStyle w:val="Heading2"/>
      </w:pPr>
      <w:bookmarkStart w:id="205" w:name="summaries-of-strategy-inputs-and-outputs"/>
      <w:r>
        <w:t xml:space="preserve">Summaries of Strategy Inputs and Outputs</w:t>
      </w:r>
      <w:bookmarkEnd w:id="205"/>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w:t>
      </w:r>
      <w:r>
        <w:t xml:space="preserve"> </w:t>
      </w:r>
      <w:hyperlink w:anchor="control_technologies_used_within_a_least_cost_analysis">
        <w:r>
          <w:rPr>
            <w:rStyle w:val="Hyperlink"/>
          </w:rPr>
          <w:t xml:space="preserve">Figure 4-32</w:t>
        </w:r>
      </w:hyperlink>
      <w:r>
        <w:t xml:space="preserve">.</w:t>
      </w:r>
    </w:p>
    <w:p>
      <w:pPr>
        <w:pStyle w:val="BodyText"/>
      </w:pPr>
    </w:p>
    <w:p>
      <w:pPr>
        <w:pStyle w:val="CaptionedFigure"/>
      </w:pPr>
      <w:r>
        <w:drawing>
          <wp:inline>
            <wp:extent cx="5334000" cy="3931559"/>
            <wp:effectExtent b="0" l="0" r="0" t="0"/>
            <wp:docPr descr="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6"/>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Control Technologies used within a Least Cost Analysis</w:t>
      </w:r>
    </w:p>
    <w:p>
      <w:pPr>
        <w:pStyle w:val="BodyText"/>
      </w:pPr>
      <w:r>
        <w:rPr>
          <w:b/>
        </w:rPr>
        <w:t xml:space="preserve">Figure 4-32. Control Technologies used within a Least Cost Analysis</w:t>
      </w:r>
    </w:p>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w:t>
      </w:r>
      <w:r>
        <w:t xml:space="preserve"> </w:t>
      </w:r>
      <w:hyperlink w:anchor="control_technologies_used_within_a_least_cost_analysis">
        <w:r>
          <w:rPr>
            <w:rStyle w:val="Hyperlink"/>
          </w:rPr>
          <w:t xml:space="preserve">Figure 4-30</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w:t>
      </w:r>
      <w:r>
        <w:t xml:space="preserve"> </w:t>
      </w:r>
      <w:hyperlink w:anchor="control_technologies_used_within_a_least_cost_analysis">
        <w:r>
          <w:rPr>
            <w:rStyle w:val="Hyperlink"/>
          </w:rPr>
          <w:t xml:space="preserve">Figure 4-30</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7" w:name="advanced-control-strategy-exercises"/>
      <w:r>
        <w:t xml:space="preserve">Advanced Control Strategy Exercises</w:t>
      </w:r>
      <w:bookmarkEnd w:id="207"/>
    </w:p>
    <w:p>
      <w:pPr>
        <w:pStyle w:val="FirstParagraph"/>
      </w:pPr>
      <w:r>
        <w:t xml:space="preserve">This chapter includes advanced exercises for learning how to use different features of CoST. Users should complete the exercises in</w:t>
      </w:r>
      <w:r>
        <w:t xml:space="preserve"> </w:t>
      </w:r>
      <w:hyperlink r:id="rId208">
        <w:r>
          <w:rPr>
            <w:rStyle w:val="Hyperlink"/>
          </w:rPr>
          <w:t xml:space="preserve">Chapter 3</w:t>
        </w:r>
      </w:hyperlink>
      <w:r>
        <w:t xml:space="preserve"> </w:t>
      </w:r>
      <w:r>
        <w:t xml:space="preserve">and</w:t>
      </w:r>
      <w:r>
        <w:t xml:space="preserve"> </w:t>
      </w:r>
      <w:hyperlink r:id="rId209">
        <w:r>
          <w:rPr>
            <w:rStyle w:val="Hyperlink"/>
          </w:rPr>
          <w:t xml:space="preserve">Chapter 4</w:t>
        </w:r>
      </w:hyperlink>
      <w:r>
        <w:t xml:space="preserve"> </w:t>
      </w:r>
      <w:r>
        <w:t xml:space="preserve">before attempting the exercises in this chapter.</w:t>
      </w:r>
    </w:p>
    <w:p>
      <w:pPr>
        <w:pStyle w:val="BodyText"/>
      </w:pPr>
    </w:p>
    <w:p>
      <w:pPr>
        <w:pStyle w:val="Heading2"/>
      </w:pPr>
      <w:bookmarkStart w:id="210" w:name="exercise-1.-importing-an-emissions-inventory-or-county-list-file"/>
      <w:r>
        <w:t xml:space="preserve">Exercise 1. Importing an Emissions Inventory (or County List File)</w:t>
      </w:r>
      <w:bookmarkEnd w:id="210"/>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1">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r>
        <w:t xml:space="preserve">(</w:t>
      </w:r>
      <w:hyperlink w:anchor="import_dataset_window">
        <w:r>
          <w:rPr>
            <w:rStyle w:val="Hyperlink"/>
          </w:rPr>
          <w:t xml:space="preserve">Import Dataset Window Figure</w:t>
        </w:r>
      </w:hyperlink>
      <w:r>
        <w:t xml:space="preserve">).</w:t>
      </w:r>
    </w:p>
    <w:p>
      <w:pPr>
        <w:pStyle w:val="CaptionedFigure"/>
      </w:pPr>
      <w:r>
        <w:drawing>
          <wp:inline>
            <wp:extent cx="5334000" cy="3160605"/>
            <wp:effectExtent b="0" l="0" r="0" t="0"/>
            <wp:docPr descr="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2"/>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Import Dataset Window</w:t>
      </w:r>
    </w:p>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r>
        <w:t xml:space="preserve">(</w:t>
      </w:r>
      <w:hyperlink w:anchor="import_browse_window">
        <w:r>
          <w:rPr>
            <w:rStyle w:val="Hyperlink"/>
          </w:rPr>
          <w:t xml:space="preserve">Browse Datasets Window Figure</w:t>
        </w:r>
      </w:hyperlink>
      <w:r>
        <w:t xml:space="preserve">).</w:t>
      </w:r>
    </w:p>
    <w:p>
      <w:pPr>
        <w:pStyle w:val="CaptionedFigure"/>
      </w:pPr>
      <w:r>
        <w:drawing>
          <wp:inline>
            <wp:extent cx="5334000" cy="4702256"/>
            <wp:effectExtent b="0" l="0" r="0" t="0"/>
            <wp:docPr descr="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3"/>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Import Browse Window</w:t>
      </w:r>
    </w:p>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r>
        <w:t xml:space="preserve">(</w:t>
      </w:r>
      <w:hyperlink w:anchor="export_window">
        <w:r>
          <w:rPr>
            <w:rStyle w:val="Hyperlink"/>
          </w:rPr>
          <w:t xml:space="preserve">Export Dataset Window Figure</w:t>
        </w:r>
      </w:hyperlink>
      <w:r>
        <w:t xml:space="preserve">).</w:t>
      </w:r>
    </w:p>
    <w:p>
      <w:pPr>
        <w:pStyle w:val="CaptionedFigure"/>
      </w:pPr>
      <w:r>
        <w:drawing>
          <wp:inline>
            <wp:extent cx="5334000" cy="4635500"/>
            <wp:effectExtent b="0" l="0" r="0" t="0"/>
            <wp:docPr descr="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4"/>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Export Window</w:t>
      </w:r>
    </w:p>
    <w:p>
      <w:pPr>
        <w:pStyle w:val="BodyText"/>
      </w:pPr>
    </w:p>
    <w:p>
      <w:pPr>
        <w:pStyle w:val="Heading2"/>
      </w:pPr>
      <w:bookmarkStart w:id="215" w:name="exercise-2.-running-a-maximum-emissions-reduction-strategy"/>
      <w:r>
        <w:t xml:space="preserve">Exercise 2. Running a Maximum Emissions Reduction Strategy</w:t>
      </w:r>
      <w:bookmarkEnd w:id="215"/>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6" w:name="exercise-3.-running-a-strategy-with-a-hypothetical-measure"/>
      <w:r>
        <w:t xml:space="preserve">Exercise 3. Running a Strategy with a Hypothetical Measure</w:t>
      </w:r>
      <w:bookmarkEnd w:id="216"/>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7" w:name="exercise-4.-examining-co-benefits-of-a-control-strategy"/>
      <w:r>
        <w:t xml:space="preserve">Exercise 4. Examining Co-benefits of a Control Strategy</w:t>
      </w:r>
      <w:bookmarkEnd w:id="217"/>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r>
        <w:t xml:space="preserve">(</w:t>
      </w:r>
      <w:hyperlink w:anchor="summary_spreadsheet">
        <w:r>
          <w:rPr>
            <w:rStyle w:val="Hyperlink"/>
          </w:rPr>
          <w:t xml:space="preserve">Cobenefit Strategy Summary with Constraint Figure</w:t>
        </w:r>
      </w:hyperlink>
      <w:r>
        <w:t xml:space="preserve">).</w:t>
      </w:r>
    </w:p>
    <w:p>
      <w:pPr>
        <w:pStyle w:val="CaptionedFigure"/>
      </w:pPr>
      <w:r>
        <w:drawing>
          <wp:inline>
            <wp:extent cx="5334000" cy="3918982"/>
            <wp:effectExtent b="0" l="0" r="0" t="0"/>
            <wp:docPr descr="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18"/>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Summary Spreadsheet</w:t>
      </w:r>
    </w:p>
    <w:p>
      <w:pPr>
        <w:pStyle w:val="BodyText"/>
      </w:pPr>
      <w:r>
        <w:t xml:space="preserve">(</w:t>
      </w:r>
      <w:hyperlink w:anchor="summary_spreadsheet_no_constraints">
        <w:r>
          <w:rPr>
            <w:rStyle w:val="Hyperlink"/>
          </w:rPr>
          <w:t xml:space="preserve">Cobenefit Strategy Summary with No Constraints Figure</w:t>
        </w:r>
      </w:hyperlink>
      <w:r>
        <w:t xml:space="preserve">).</w:t>
      </w:r>
    </w:p>
    <w:p>
      <w:pPr>
        <w:pStyle w:val="CaptionedFigure"/>
      </w:pPr>
      <w:r>
        <w:drawing>
          <wp:inline>
            <wp:extent cx="5334000" cy="3955896"/>
            <wp:effectExtent b="0" l="0" r="0" t="0"/>
            <wp:docPr descr="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19"/>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Summary Spreadsheet No Constraints</w:t>
      </w:r>
    </w:p>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0" w:name="example-sql-statements-for-creating-row-filters"/>
      <w:r>
        <w:t xml:space="preserve">Example SQL Statements for Creating Row Filters</w:t>
      </w:r>
      <w:bookmarkEnd w:id="220"/>
    </w:p>
    <w:p>
      <w:pPr>
        <w:pStyle w:val="FirstParagraph"/>
      </w:pPr>
      <w:hyperlink w:anchor="examples_of_row_filters_and_inventory_filters_table">
        <w:r>
          <w:rPr>
            <w:rStyle w:val="Hyperlink"/>
          </w:rPr>
          <w:t xml:space="preserve">Table 6-1</w:t>
        </w:r>
      </w:hyperlink>
      <w:r>
        <w:t xml:space="preserve"> </w:t>
      </w:r>
      <w:r>
        <w:t xml:space="preserve">provides some examples of row filters that can be applied to inventory filters to target specific sources for use during strategy analyses.</w:t>
      </w:r>
    </w:p>
    <w:p>
      <w:pPr>
        <w:pStyle w:val="BodyText"/>
      </w:pPr>
      <w:r>
        <w:t xml:space="preserve"> </w:t>
      </w:r>
      <w:r>
        <w:rPr>
          <w:b/>
        </w:rPr>
        <w:t xml:space="preserve">Table 6-1. Examples of Row Filters (Data Viewer window) and Inventory Filters (Inventories tab of the Edit Control Strategy window</w:t>
      </w:r>
    </w:p>
    <w:tbl>
      <w:tblPr>
        <w:tblStyle w:val="Table"/>
        <w:tblW w:type="pct" w:w="5000.0"/>
        <w:tblLook w:firstRow="1"/>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p>
      <w:pPr>
        <w:pStyle w:val="Heading1"/>
      </w:pPr>
      <w:bookmarkStart w:id="221" w:name="references"/>
      <w:r>
        <w:t xml:space="preserve">References</w:t>
      </w:r>
      <w:bookmarkEnd w:id="221"/>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2" w:name="acronyms-acronyms_chapter"/>
      <w:r>
        <w:t xml:space="preserve">Acronyms [acronyms_chapter]</w:t>
      </w:r>
      <w:bookmarkEnd w:id="222"/>
    </w:p>
    <w:p>
      <w:pPr>
        <w:pStyle w:val="FirstParagraph"/>
      </w:pPr>
      <w:r>
        <w:t xml:space="preserve">———–|————————————————————–</w:t>
      </w:r>
      <w:r>
        <w:t xml:space="preserve"> </w:t>
      </w:r>
      <w:r>
        <w:t xml:space="preserve">AQM|Air Quality Model</w:t>
      </w:r>
      <w:r>
        <w:t xml:space="preserve"> </w:t>
      </w:r>
      <w:r>
        <w:t xml:space="preserve">CE|Control Efficiency</w:t>
      </w:r>
      <w:r>
        <w:t xml:space="preserve"> </w:t>
      </w:r>
      <w:r>
        <w:t xml:space="preserve">CMAQ|Community Multiscale Air Quality model</w:t>
      </w:r>
      <w:r>
        <w:t xml:space="preserve"> </w:t>
      </w:r>
      <w:r>
        <w:t xml:space="preserve">CMAS|Community Modeling and Analysis System</w:t>
      </w:r>
      <w:r>
        <w:t xml:space="preserve"> </w:t>
      </w:r>
      <w:r>
        <w:t xml:space="preserve">CoST|Control Strategy Tool</w:t>
      </w:r>
      <w:r>
        <w:t xml:space="preserve"> </w:t>
      </w:r>
      <w:r>
        <w:t xml:space="preserve">CPT|Cost per Ton</w:t>
      </w:r>
      <w:r>
        <w:t xml:space="preserve"> </w:t>
      </w:r>
      <w:r>
        <w:t xml:space="preserve">CRF|Capital Recovery Factor</w:t>
      </w:r>
      <w:r>
        <w:t xml:space="preserve"> </w:t>
      </w:r>
      <w:r>
        <w:t xml:space="preserve">CSV|Comma-separated values</w:t>
      </w:r>
      <w:r>
        <w:t xml:space="preserve"> </w:t>
      </w:r>
      <w:r>
        <w:t xml:space="preserve">DBF|D-base Format</w:t>
      </w:r>
      <w:r>
        <w:t xml:space="preserve"> </w:t>
      </w:r>
      <w:r>
        <w:t xml:space="preserve">EC|Elemental Carbon</w:t>
      </w:r>
      <w:r>
        <w:t xml:space="preserve"> </w:t>
      </w:r>
      <w:r>
        <w:t xml:space="preserve">EMF|Emissions Modeling Framework</w:t>
      </w:r>
      <w:r>
        <w:t xml:space="preserve"> </w:t>
      </w:r>
      <w:r>
        <w:t xml:space="preserve">EPA|Environmental Protection Agency</w:t>
      </w:r>
      <w:r>
        <w:t xml:space="preserve"> </w:t>
      </w:r>
      <w:r>
        <w:t xml:space="preserve">ESRI|Environmental Systems Research Institute (creators of ArcGIS software)</w:t>
      </w:r>
      <w:r>
        <w:t xml:space="preserve"> </w:t>
      </w:r>
      <w:r>
        <w:t xml:space="preserve">FGD|Flue Gas Desulfurization</w:t>
      </w:r>
      <w:r>
        <w:t xml:space="preserve"> </w:t>
      </w:r>
      <w:r>
        <w:t xml:space="preserve">FGR|Flue gas recirculation</w:t>
      </w:r>
      <w:r>
        <w:t xml:space="preserve"> </w:t>
      </w:r>
      <w:r>
        <w:t xml:space="preserve">FIPS|Federal Information Processing Standards</w:t>
      </w:r>
      <w:r>
        <w:t xml:space="preserve"> </w:t>
      </w:r>
      <w:r>
        <w:t xml:space="preserve">GDP|Gross Domestic Product</w:t>
      </w:r>
      <w:r>
        <w:t xml:space="preserve"> </w:t>
      </w:r>
      <w:r>
        <w:t xml:space="preserve">GIS|Geographic information system</w:t>
      </w:r>
      <w:r>
        <w:t xml:space="preserve"> </w:t>
      </w:r>
      <w:r>
        <w:t xml:space="preserve">GUI|Graphical User Interface</w:t>
      </w:r>
      <w:r>
        <w:t xml:space="preserve"> </w:t>
      </w:r>
      <w:r>
        <w:t xml:space="preserve">HEID|Health and Environmental Impacts Division (of EPA)</w:t>
      </w:r>
      <w:r>
        <w:t xml:space="preserve"> </w:t>
      </w:r>
      <w:r>
        <w:t xml:space="preserve">IE|Institute for the Environment (University of North Carolina)</w:t>
      </w:r>
      <w:r>
        <w:t xml:space="preserve"> </w:t>
      </w:r>
      <w:r>
        <w:t xml:space="preserve">IPD|Implicit Price Deflator</w:t>
      </w:r>
      <w:r>
        <w:t xml:space="preserve"> </w:t>
      </w:r>
      <w:r>
        <w:t xml:space="preserve">LNB|Low NO~x Burner</w:t>
      </w:r>
      <w:r>
        <w:t xml:space="preserve"> </w:t>
      </w:r>
      <w:r>
        <w:t xml:space="preserve">NAICS|North American Industry Classification System</w:t>
      </w:r>
      <w:r>
        <w:t xml:space="preserve"> </w:t>
      </w:r>
      <w:r>
        <w:t xml:space="preserve">NEI|National Emissions Inventory</w:t>
      </w:r>
      <w:r>
        <w:t xml:space="preserve"> </w:t>
      </w:r>
      <w:r>
        <w:t xml:space="preserve">NSCR|Non-Selective Catalytic Reduction</w:t>
      </w:r>
      <w:r>
        <w:t xml:space="preserve"> </w:t>
      </w:r>
      <w:r>
        <w:t xml:space="preserve">OC|Organic Carbon</w:t>
      </w:r>
      <w:r>
        <w:t xml:space="preserve"> </w:t>
      </w:r>
      <w:r>
        <w:t xml:space="preserve">O&amp;M|Operating and Maintenance</w:t>
      </w:r>
      <w:r>
        <w:t xml:space="preserve"> </w:t>
      </w:r>
      <w:r>
        <w:t xml:space="preserve">ORL|One record per line</w:t>
      </w:r>
      <w:r>
        <w:t xml:space="preserve"> </w:t>
      </w:r>
      <w:r>
        <w:t xml:space="preserve">PM10-PRI|Particulate matter with a diameter of 10 micrometers or less</w:t>
      </w:r>
      <w:r>
        <w:t xml:space="preserve"> </w:t>
      </w:r>
      <w:r>
        <w:t xml:space="preserve">PM25-PRI|Particulate matter with a diameter of 2.5 micrometers or less</w:t>
      </w:r>
      <w:r>
        <w:t xml:space="preserve"> </w:t>
      </w:r>
      <w:r>
        <w:t xml:space="preserve">PR|Percent Reduction</w:t>
      </w:r>
      <w:r>
        <w:t xml:space="preserve"> </w:t>
      </w:r>
      <w:r>
        <w:t xml:space="preserve">RE|Rule Effectiveness</w:t>
      </w:r>
      <w:r>
        <w:t xml:space="preserve"> </w:t>
      </w:r>
      <w:r>
        <w:t xml:space="preserve">RP|Rule Penetration</w:t>
      </w:r>
      <w:r>
        <w:t xml:space="preserve"> </w:t>
      </w:r>
      <w:r>
        <w:t xml:space="preserve">SCC|Source Classification Code</w:t>
      </w:r>
      <w:r>
        <w:t xml:space="preserve"> </w:t>
      </w:r>
      <w:r>
        <w:t xml:space="preserve">SCR|Selective Catalytic Reduction</w:t>
      </w:r>
      <w:r>
        <w:t xml:space="preserve"> </w:t>
      </w:r>
      <w:r>
        <w:t xml:space="preserve">SIC|Standard Industrial Classification</w:t>
      </w:r>
      <w:r>
        <w:t xml:space="preserve"> </w:t>
      </w:r>
      <w:r>
        <w:t xml:space="preserve">SNCR|Selective Noncatalytic Reduction</w:t>
      </w:r>
      <w:r>
        <w:t xml:space="preserve"> </w:t>
      </w:r>
      <w:r>
        <w:t xml:space="preserve">SQL|Structured Query Language</w:t>
      </w:r>
      <w:r>
        <w:t xml:space="preserve"> </w:t>
      </w:r>
      <w:r>
        <w:t xml:space="preserve">SMOKE|Sparse Matrix Operator Kernel Emissions modeling system</w:t>
      </w:r>
      <w:r>
        <w:t xml:space="preserve"> </w:t>
      </w:r>
      <w:r>
        <w:t xml:space="preserve">tpy|Tons per year</w:t>
      </w:r>
      <w:r>
        <w:t xml:space="preserve"> </w:t>
      </w:r>
      <w:r>
        <w:t xml:space="preserve">UNC|University of North Carolina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d356b30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ceb48e3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93a7965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db638da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cfb0c74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fdc3f51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e1b288a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7a631edb"/>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85" Target="media/rId185.png" /><Relationship Type="http://schemas.openxmlformats.org/officeDocument/2006/relationships/image" Id="rId130" Target="media/rId130.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47" Target="media/rId147.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141" Target="media/rId141.png" /><Relationship Type="http://schemas.openxmlformats.org/officeDocument/2006/relationships/image" Id="rId206" Target="media/rId206.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60" Target="media/rId160.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86" Target="media/rId186.png" /><Relationship Type="http://schemas.openxmlformats.org/officeDocument/2006/relationships/image" Id="rId116" Target="media/rId116.png" /><Relationship Type="http://schemas.openxmlformats.org/officeDocument/2006/relationships/image" Id="rId173" Target="media/rId173.png" /><Relationship Type="http://schemas.openxmlformats.org/officeDocument/2006/relationships/image" Id="rId104" Target="media/rId104.png" /><Relationship Type="http://schemas.openxmlformats.org/officeDocument/2006/relationships/image" Id="rId87" Target="media/rId87.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24" Target="media/rId124.png" /><Relationship Type="http://schemas.openxmlformats.org/officeDocument/2006/relationships/image" Id="rId79" Target="media/rId79.png" /><Relationship Type="http://schemas.openxmlformats.org/officeDocument/2006/relationships/image" Id="rId143" Target="media/rId143.png" /><Relationship Type="http://schemas.openxmlformats.org/officeDocument/2006/relationships/image" Id="rId82" Target="media/rId82.png" /><Relationship Type="http://schemas.openxmlformats.org/officeDocument/2006/relationships/image" Id="rId126" Target="media/rId126.png" /><Relationship Type="http://schemas.openxmlformats.org/officeDocument/2006/relationships/image" Id="rId212" Target="media/rId212.png" /><Relationship Type="http://schemas.openxmlformats.org/officeDocument/2006/relationships/image" Id="rId41" Target="media/rId41.png" /><Relationship Type="http://schemas.openxmlformats.org/officeDocument/2006/relationships/image" Id="rId157" Target="media/rId157.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88" Target="media/rId188.png" /><Relationship Type="http://schemas.openxmlformats.org/officeDocument/2006/relationships/image" Id="rId182" Target="media/rId182.png" /><Relationship Type="http://schemas.openxmlformats.org/officeDocument/2006/relationships/image" Id="rId149" Target="media/rId149.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140" Target="media/rId140.png" /><Relationship Type="http://schemas.openxmlformats.org/officeDocument/2006/relationships/image" Id="rId165" Target="media/rId165.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69" Target="media/rId69.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8" Target="media/rId108.png" /><Relationship Type="http://schemas.openxmlformats.org/officeDocument/2006/relationships/image" Id="rId158" Target="media/rId158.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01" Target="media/rId101.png" /><Relationship Type="http://schemas.openxmlformats.org/officeDocument/2006/relationships/image" Id="rId151" Target="media/rId151.png" /><Relationship Type="http://schemas.openxmlformats.org/officeDocument/2006/relationships/image" Id="rId84" Target="media/rId8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0" Target="media/rId180.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87" Target="media/rId187.png" /><Relationship Type="http://schemas.openxmlformats.org/officeDocument/2006/relationships/image" Id="rId98" Target="media/rId98.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hyperlink" Id="rId208" Target="./ch3_control_measure_manager.md" TargetMode="External" /><Relationship Type="http://schemas.openxmlformats.org/officeDocument/2006/relationships/hyperlink" Id="rId144" Target="./ch3_control_measure_manager.md#Intro3" TargetMode="External" /><Relationship Type="http://schemas.openxmlformats.org/officeDocument/2006/relationships/hyperlink" Id="rId197" Target="./ch5_control_strategy_exercises.md" TargetMode="External" /><Relationship Type="http://schemas.openxmlformats.org/officeDocument/2006/relationships/hyperlink" Id="rId161" Target="./ch6_example_sql.md" TargetMode="External" /><Relationship Type="http://schemas.openxmlformats.org/officeDocument/2006/relationships/hyperlink" Id="rId23" Target="./ch7_references.md" TargetMode="External" /><Relationship Type="http://schemas.openxmlformats.org/officeDocument/2006/relationships/hyperlink" Id="rId154" Target="Add%20link" TargetMode="External" /><Relationship Type="http://schemas.openxmlformats.org/officeDocument/2006/relationships/hyperlink" Id="rId209" Target="ch4_control_strategy_manager.md" TargetMode="External" /><Relationship Type="http://schemas.openxmlformats.org/officeDocument/2006/relationships/hyperlink" Id="rId172" Target="constraints_common_to_multiple_control_strategy_types_table" TargetMode="External" /><Relationship Type="http://schemas.openxmlformats.org/officeDocument/2006/relationships/hyperlink" Id="rId200"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1"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08" Target="./ch3_control_measure_manager.md" TargetMode="External" /><Relationship Type="http://schemas.openxmlformats.org/officeDocument/2006/relationships/hyperlink" Id="rId144" Target="./ch3_control_measure_manager.md#Intro3" TargetMode="External" /><Relationship Type="http://schemas.openxmlformats.org/officeDocument/2006/relationships/hyperlink" Id="rId197" Target="./ch5_control_strategy_exercises.md" TargetMode="External" /><Relationship Type="http://schemas.openxmlformats.org/officeDocument/2006/relationships/hyperlink" Id="rId161" Target="./ch6_example_sql.md" TargetMode="External" /><Relationship Type="http://schemas.openxmlformats.org/officeDocument/2006/relationships/hyperlink" Id="rId23" Target="./ch7_references.md" TargetMode="External" /><Relationship Type="http://schemas.openxmlformats.org/officeDocument/2006/relationships/hyperlink" Id="rId154" Target="Add%20link" TargetMode="External" /><Relationship Type="http://schemas.openxmlformats.org/officeDocument/2006/relationships/hyperlink" Id="rId209" Target="ch4_control_strategy_manager.md" TargetMode="External" /><Relationship Type="http://schemas.openxmlformats.org/officeDocument/2006/relationships/hyperlink" Id="rId172" Target="constraints_common_to_multiple_control_strategy_types_table" TargetMode="External" /><Relationship Type="http://schemas.openxmlformats.org/officeDocument/2006/relationships/hyperlink" Id="rId200"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1"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2018-01-10T16:25:43Z</dcterms:created>
  <dcterms:modified xsi:type="dcterms:W3CDTF">2018-01-10T16:25:43Z</dcterms:modified>
</cp:coreProperties>
</file>